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5C05" w14:textId="336A0E14" w:rsidR="00A01316" w:rsidRPr="00A01316" w:rsidRDefault="00351F8B" w:rsidP="00BE39B6">
      <w:pPr>
        <w:pStyle w:val="Rubrik1"/>
        <w:ind w:left="0" w:firstLine="0"/>
      </w:pPr>
      <w:r>
        <w:t>S</w:t>
      </w:r>
      <w:r w:rsidR="00A01316" w:rsidRPr="00A01316">
        <w:t xml:space="preserve">amverkansavtal </w:t>
      </w:r>
      <w:r w:rsidR="000A6A1B">
        <w:t>för gemensamt revisionskontor</w:t>
      </w:r>
    </w:p>
    <w:p w14:paraId="7FE25FCB" w14:textId="4DF429CD" w:rsidR="00E76BE3" w:rsidRPr="00A01316" w:rsidRDefault="00A01316" w:rsidP="00A01316">
      <w:pPr>
        <w:rPr>
          <w:rFonts w:cstheme="minorHAnsi"/>
        </w:rPr>
      </w:pPr>
      <w:bookmarkStart w:id="0" w:name="_Toc64807704"/>
      <w:r w:rsidRPr="00A01316">
        <w:rPr>
          <w:rFonts w:cstheme="minorHAnsi"/>
        </w:rPr>
        <w:t>Detta avtal reglerar den av parterna överenskomna samverkan om ett geme</w:t>
      </w:r>
      <w:r w:rsidR="00140985">
        <w:rPr>
          <w:rFonts w:cstheme="minorHAnsi"/>
        </w:rPr>
        <w:t>n</w:t>
      </w:r>
      <w:r w:rsidRPr="00A01316">
        <w:rPr>
          <w:rFonts w:cstheme="minorHAnsi"/>
        </w:rPr>
        <w:t>samt</w:t>
      </w:r>
      <w:r w:rsidR="00140985">
        <w:rPr>
          <w:rFonts w:cstheme="minorHAnsi"/>
        </w:rPr>
        <w:t xml:space="preserve"> </w:t>
      </w:r>
      <w:r w:rsidRPr="00A01316">
        <w:rPr>
          <w:rFonts w:cstheme="minorHAnsi"/>
        </w:rPr>
        <w:t>revisionskontor.</w:t>
      </w:r>
    </w:p>
    <w:p w14:paraId="1217C719" w14:textId="4311C925" w:rsidR="00A01316" w:rsidRPr="00A01316" w:rsidRDefault="00A01316" w:rsidP="00A01316">
      <w:pPr>
        <w:rPr>
          <w:rFonts w:cstheme="minorHAnsi"/>
        </w:rPr>
      </w:pPr>
      <w:r w:rsidRPr="00A01316">
        <w:rPr>
          <w:rFonts w:cstheme="minorHAnsi"/>
        </w:rPr>
        <w:t>Enligt 12 kap</w:t>
      </w:r>
      <w:r w:rsidR="0056164E">
        <w:rPr>
          <w:rFonts w:cstheme="minorHAnsi"/>
        </w:rPr>
        <w:t>itlet</w:t>
      </w:r>
      <w:r w:rsidRPr="00A01316">
        <w:rPr>
          <w:rFonts w:cstheme="minorHAnsi"/>
        </w:rPr>
        <w:t xml:space="preserve"> 8 </w:t>
      </w:r>
      <w:r w:rsidR="0056164E">
        <w:rPr>
          <w:rFonts w:cstheme="minorHAnsi"/>
        </w:rPr>
        <w:t>paragrafen i</w:t>
      </w:r>
      <w:r w:rsidRPr="00A01316">
        <w:rPr>
          <w:rFonts w:cstheme="minorHAnsi"/>
        </w:rPr>
        <w:t xml:space="preserve"> kommunallagen ska revisorerna i sin granskning biträdas av sakkunniga som de själva väljer och anlitar i den omfattning som behövs för att fullgöra</w:t>
      </w:r>
      <w:r w:rsidR="00BE39B6">
        <w:rPr>
          <w:rFonts w:cstheme="minorHAnsi"/>
        </w:rPr>
        <w:t xml:space="preserve"> </w:t>
      </w:r>
      <w:r w:rsidRPr="00A01316">
        <w:rPr>
          <w:rFonts w:cstheme="minorHAnsi"/>
        </w:rPr>
        <w:t>granskningen enligt god revisionssed</w:t>
      </w:r>
      <w:r w:rsidR="00281C8E">
        <w:rPr>
          <w:rFonts w:cstheme="minorHAnsi"/>
        </w:rPr>
        <w:t>.</w:t>
      </w:r>
      <w:r w:rsidR="00BE39B6">
        <w:rPr>
          <w:rFonts w:cstheme="minorHAnsi"/>
        </w:rPr>
        <w:t xml:space="preserve"> </w:t>
      </w:r>
    </w:p>
    <w:p w14:paraId="353DB53E" w14:textId="30B54BCC" w:rsidR="00A01316" w:rsidRPr="00A01316" w:rsidRDefault="00A01316" w:rsidP="00A01316">
      <w:pPr>
        <w:rPr>
          <w:rFonts w:cstheme="minorHAnsi"/>
        </w:rPr>
      </w:pPr>
      <w:r w:rsidRPr="00A01316">
        <w:rPr>
          <w:rFonts w:cstheme="minorHAnsi"/>
        </w:rPr>
        <w:t>Avtalssamverkan, som beskrivs i kommunallagen, 9 kap</w:t>
      </w:r>
      <w:r w:rsidR="00204C4E">
        <w:rPr>
          <w:rFonts w:cstheme="minorHAnsi"/>
        </w:rPr>
        <w:t>itlet</w:t>
      </w:r>
      <w:r w:rsidRPr="00A01316">
        <w:rPr>
          <w:rFonts w:cstheme="minorHAnsi"/>
        </w:rPr>
        <w:t xml:space="preserve"> 37 </w:t>
      </w:r>
      <w:r w:rsidR="00204C4E">
        <w:rPr>
          <w:rFonts w:cstheme="minorHAnsi"/>
        </w:rPr>
        <w:t>paragrafen</w:t>
      </w:r>
      <w:r w:rsidRPr="00A01316">
        <w:rPr>
          <w:rFonts w:cstheme="minorHAnsi"/>
        </w:rPr>
        <w:t xml:space="preserve">, tillåter </w:t>
      </w:r>
      <w:r w:rsidR="00204C4E">
        <w:rPr>
          <w:rFonts w:cstheme="minorHAnsi"/>
        </w:rPr>
        <w:br/>
      </w:r>
      <w:r w:rsidRPr="00A01316">
        <w:rPr>
          <w:rFonts w:cstheme="minorHAnsi"/>
        </w:rPr>
        <w:t>en kommun eller</w:t>
      </w:r>
      <w:r w:rsidR="00204C4E">
        <w:rPr>
          <w:rFonts w:cstheme="minorHAnsi"/>
        </w:rPr>
        <w:t xml:space="preserve"> </w:t>
      </w:r>
      <w:r w:rsidRPr="00A01316">
        <w:rPr>
          <w:rFonts w:cstheme="minorHAnsi"/>
        </w:rPr>
        <w:t>region att ingå avtal om att någon av dess uppgifter helt eller delvis ska utföras av en</w:t>
      </w:r>
      <w:r w:rsidR="00BE39B6">
        <w:rPr>
          <w:rFonts w:cstheme="minorHAnsi"/>
        </w:rPr>
        <w:t xml:space="preserve"> </w:t>
      </w:r>
      <w:r w:rsidRPr="00A01316">
        <w:rPr>
          <w:rFonts w:cstheme="minorHAnsi"/>
        </w:rPr>
        <w:t xml:space="preserve">annan kommun eller annan region. Den kommunala revisionen är en sådan uppgift och det är därför möjligt att genom avtalssamverkan etablera ett gemensamt revisionskontor och anställa sakkunnigt biträde. </w:t>
      </w:r>
    </w:p>
    <w:p w14:paraId="1B5ED6FB" w14:textId="386F57C8" w:rsidR="00A01316" w:rsidRPr="00A01316" w:rsidRDefault="00A01316" w:rsidP="00A01316">
      <w:pPr>
        <w:rPr>
          <w:rFonts w:cstheme="minorHAnsi"/>
        </w:rPr>
      </w:pPr>
      <w:r w:rsidRPr="00A01316">
        <w:rPr>
          <w:rFonts w:cstheme="minorHAnsi"/>
        </w:rPr>
        <w:t xml:space="preserve">Villkoren för samverkan får inte strida mot reglerna i </w:t>
      </w:r>
      <w:r w:rsidR="00401BBB">
        <w:rPr>
          <w:rFonts w:cstheme="minorHAnsi"/>
        </w:rPr>
        <w:t>lagen om offentlig upphandling</w:t>
      </w:r>
      <w:r w:rsidRPr="00A01316">
        <w:rPr>
          <w:rFonts w:cstheme="minorHAnsi"/>
        </w:rPr>
        <w:t xml:space="preserve"> </w:t>
      </w:r>
      <w:r w:rsidR="00BE39B6">
        <w:rPr>
          <w:rFonts w:cstheme="minorHAnsi"/>
        </w:rPr>
        <w:br/>
      </w:r>
      <w:r w:rsidRPr="00A01316">
        <w:rPr>
          <w:rFonts w:cstheme="minorHAnsi"/>
        </w:rPr>
        <w:t>och förutsätter att villkoren enligt Hamburgundantaget uppfylls.</w:t>
      </w:r>
    </w:p>
    <w:bookmarkEnd w:id="0"/>
    <w:p w14:paraId="7CA3B897" w14:textId="5A1EC597" w:rsidR="00A01316" w:rsidRPr="00A01316" w:rsidRDefault="00A01316" w:rsidP="00A01316">
      <w:pPr>
        <w:pStyle w:val="Rubrik2"/>
      </w:pPr>
      <w:r w:rsidRPr="00A01316">
        <w:t>§ 1 Parter</w:t>
      </w:r>
    </w:p>
    <w:p w14:paraId="185AA3D5" w14:textId="24BA83A2" w:rsidR="00A01316" w:rsidRPr="00A01316" w:rsidRDefault="00A01316" w:rsidP="00A01316">
      <w:pPr>
        <w:rPr>
          <w:rFonts w:cstheme="minorHAnsi"/>
        </w:rPr>
      </w:pPr>
      <w:r w:rsidRPr="00A01316">
        <w:rPr>
          <w:rFonts w:cstheme="minorHAnsi"/>
        </w:rPr>
        <w:t xml:space="preserve">Mellan kommunrevisorerna i </w:t>
      </w:r>
      <w:r w:rsidR="00401BBB" w:rsidRPr="00401BBB">
        <w:rPr>
          <w:rFonts w:cstheme="minorHAnsi"/>
          <w:highlight w:val="yellow"/>
        </w:rPr>
        <w:t>Xx</w:t>
      </w:r>
      <w:r w:rsidR="00401BBB">
        <w:rPr>
          <w:rFonts w:cstheme="minorHAnsi"/>
        </w:rPr>
        <w:t xml:space="preserve"> </w:t>
      </w:r>
      <w:r w:rsidRPr="00A01316">
        <w:rPr>
          <w:rFonts w:cstheme="minorHAnsi"/>
        </w:rPr>
        <w:t xml:space="preserve">kommun (uppdragstagare), </w:t>
      </w:r>
      <w:r w:rsidR="00401BBB" w:rsidRPr="00401BBB">
        <w:rPr>
          <w:rFonts w:cstheme="minorHAnsi"/>
          <w:highlight w:val="yellow"/>
        </w:rPr>
        <w:t>Xx</w:t>
      </w:r>
      <w:r w:rsidR="00401BBB">
        <w:rPr>
          <w:rFonts w:cstheme="minorHAnsi"/>
        </w:rPr>
        <w:t xml:space="preserve"> </w:t>
      </w:r>
      <w:r w:rsidRPr="00A01316">
        <w:rPr>
          <w:rFonts w:cstheme="minorHAnsi"/>
        </w:rPr>
        <w:t>kommun (uppdragsgivare),</w:t>
      </w:r>
      <w:r w:rsidR="00401BBB">
        <w:rPr>
          <w:rFonts w:cstheme="minorHAnsi"/>
        </w:rPr>
        <w:t xml:space="preserve"> </w:t>
      </w:r>
      <w:r w:rsidR="00401BBB" w:rsidRPr="00401BBB">
        <w:rPr>
          <w:rFonts w:cstheme="minorHAnsi"/>
          <w:highlight w:val="yellow"/>
        </w:rPr>
        <w:t>Xx</w:t>
      </w:r>
      <w:r w:rsidR="00401BBB">
        <w:rPr>
          <w:rFonts w:cstheme="minorHAnsi"/>
        </w:rPr>
        <w:t xml:space="preserve"> </w:t>
      </w:r>
      <w:r w:rsidRPr="00A01316">
        <w:rPr>
          <w:rFonts w:cstheme="minorHAnsi"/>
        </w:rPr>
        <w:t xml:space="preserve">kommun (uppdragsgivare) och </w:t>
      </w:r>
      <w:r w:rsidR="00401BBB" w:rsidRPr="00401BBB">
        <w:rPr>
          <w:rFonts w:cstheme="minorHAnsi"/>
          <w:highlight w:val="yellow"/>
        </w:rPr>
        <w:t>Xx</w:t>
      </w:r>
      <w:r w:rsidRPr="00A01316">
        <w:rPr>
          <w:rFonts w:cstheme="minorHAnsi"/>
        </w:rPr>
        <w:t xml:space="preserve"> kommun (uppdragsgivare), nedan kallad parterna, har följande avtal träffats.</w:t>
      </w:r>
    </w:p>
    <w:p w14:paraId="684BDE65" w14:textId="77777777" w:rsidR="00A01316" w:rsidRPr="00A01316" w:rsidRDefault="00A01316" w:rsidP="00401BBB">
      <w:pPr>
        <w:pStyle w:val="Rubrik2"/>
      </w:pPr>
      <w:r w:rsidRPr="00A01316">
        <w:t>§ 2 Syfte</w:t>
      </w:r>
    </w:p>
    <w:p w14:paraId="27024C5C" w14:textId="614A2732" w:rsidR="00A01316" w:rsidRPr="00A01316" w:rsidRDefault="00A01316" w:rsidP="00A01316">
      <w:pPr>
        <w:rPr>
          <w:rFonts w:cstheme="minorHAnsi"/>
        </w:rPr>
      </w:pPr>
      <w:r w:rsidRPr="00A01316">
        <w:rPr>
          <w:rFonts w:cstheme="minorHAnsi"/>
        </w:rPr>
        <w:t>Syftet med samverkan är att etablera och driva ett gemensamt revisionskontor och</w:t>
      </w:r>
      <w:r w:rsidR="00140985">
        <w:rPr>
          <w:rFonts w:cstheme="minorHAnsi"/>
        </w:rPr>
        <w:t xml:space="preserve"> </w:t>
      </w:r>
      <w:r w:rsidRPr="00A01316">
        <w:rPr>
          <w:rFonts w:cstheme="minorHAnsi"/>
        </w:rPr>
        <w:t xml:space="preserve">därigenom säkerställa tillgång till sakkunnigt biträde till parternas kommunrevisorer, skapa förutsättningar för kontinuitet, hög kompetens och kvalitet, effektivitet och </w:t>
      </w:r>
      <w:r w:rsidR="001E789B">
        <w:rPr>
          <w:rFonts w:cstheme="minorHAnsi"/>
        </w:rPr>
        <w:br/>
      </w:r>
      <w:r w:rsidRPr="00A01316">
        <w:rPr>
          <w:rFonts w:cstheme="minorHAnsi"/>
        </w:rPr>
        <w:t>att tillsammans med de förtroendevalda revisorerna utveckla revisionsarbetet.</w:t>
      </w:r>
    </w:p>
    <w:p w14:paraId="1E3837FF" w14:textId="77777777" w:rsidR="00A01316" w:rsidRPr="00A01316" w:rsidRDefault="00A01316" w:rsidP="00401BBB">
      <w:pPr>
        <w:pStyle w:val="Rubrik2"/>
      </w:pPr>
      <w:r w:rsidRPr="00A01316">
        <w:t>§ 3 Parternas roller</w:t>
      </w:r>
    </w:p>
    <w:p w14:paraId="6DC8EB8E" w14:textId="77777777" w:rsidR="00A01316" w:rsidRPr="00A01316" w:rsidRDefault="00A01316" w:rsidP="00A01316">
      <w:pPr>
        <w:rPr>
          <w:rFonts w:cstheme="minorHAnsi"/>
        </w:rPr>
      </w:pPr>
      <w:r w:rsidRPr="00A01316">
        <w:rPr>
          <w:rFonts w:cstheme="minorHAnsi"/>
        </w:rPr>
        <w:t xml:space="preserve">Parterna anlitar revisionskontorets sakkunniga biträde. </w:t>
      </w:r>
    </w:p>
    <w:p w14:paraId="50019016" w14:textId="17745B65" w:rsidR="00A01316" w:rsidRPr="00A01316" w:rsidRDefault="00A01316" w:rsidP="00A01316">
      <w:pPr>
        <w:rPr>
          <w:rFonts w:cstheme="minorHAnsi"/>
        </w:rPr>
      </w:pPr>
      <w:r w:rsidRPr="00A01316">
        <w:rPr>
          <w:rFonts w:cstheme="minorHAnsi"/>
        </w:rPr>
        <w:t>Uppdragstagare och anställande kommun är</w:t>
      </w:r>
      <w:r w:rsidR="00401BBB">
        <w:rPr>
          <w:rFonts w:cstheme="minorHAnsi"/>
        </w:rPr>
        <w:t xml:space="preserve"> </w:t>
      </w:r>
      <w:r w:rsidR="00401BBB" w:rsidRPr="00401BBB">
        <w:rPr>
          <w:rFonts w:cstheme="minorHAnsi"/>
          <w:highlight w:val="yellow"/>
        </w:rPr>
        <w:t>Xx</w:t>
      </w:r>
      <w:r w:rsidR="00401BBB">
        <w:rPr>
          <w:rFonts w:cstheme="minorHAnsi"/>
        </w:rPr>
        <w:t xml:space="preserve"> </w:t>
      </w:r>
      <w:r w:rsidRPr="00A01316">
        <w:rPr>
          <w:rFonts w:cstheme="minorHAnsi"/>
        </w:rPr>
        <w:t xml:space="preserve">kommun. </w:t>
      </w:r>
    </w:p>
    <w:p w14:paraId="67016C3D" w14:textId="247664E1" w:rsidR="00A01316" w:rsidRPr="00A01316" w:rsidRDefault="00A01316" w:rsidP="00A01316">
      <w:pPr>
        <w:rPr>
          <w:rFonts w:cstheme="minorHAnsi"/>
        </w:rPr>
      </w:pPr>
      <w:r w:rsidRPr="00A01316">
        <w:rPr>
          <w:rFonts w:cstheme="minorHAnsi"/>
        </w:rPr>
        <w:t xml:space="preserve">Ordförande i kommunrevisionen i den anställande kommunen ansvarar för utvecklingssamtal, lönesamtal, kompetensutveckling, attest av reseräkningar </w:t>
      </w:r>
      <w:r w:rsidR="003C0B4C">
        <w:rPr>
          <w:rFonts w:cstheme="minorHAnsi"/>
        </w:rPr>
        <w:br/>
      </w:r>
      <w:r w:rsidRPr="00A01316">
        <w:rPr>
          <w:rFonts w:cstheme="minorHAnsi"/>
        </w:rPr>
        <w:t>m</w:t>
      </w:r>
      <w:r w:rsidR="00401BBB">
        <w:rPr>
          <w:rFonts w:cstheme="minorHAnsi"/>
        </w:rPr>
        <w:t>ed mera</w:t>
      </w:r>
      <w:r w:rsidRPr="00A01316">
        <w:rPr>
          <w:rFonts w:cstheme="minorHAnsi"/>
        </w:rPr>
        <w:t xml:space="preserve"> för revision</w:t>
      </w:r>
      <w:r w:rsidR="00FF33B8">
        <w:rPr>
          <w:rFonts w:cstheme="minorHAnsi"/>
        </w:rPr>
        <w:t>s</w:t>
      </w:r>
      <w:r w:rsidRPr="00A01316">
        <w:rPr>
          <w:rFonts w:cstheme="minorHAnsi"/>
        </w:rPr>
        <w:t xml:space="preserve">kontorets personal. Ordförande ansvarar också för </w:t>
      </w:r>
      <w:r w:rsidR="003C0B4C">
        <w:rPr>
          <w:rFonts w:cstheme="minorHAnsi"/>
        </w:rPr>
        <w:br/>
      </w:r>
      <w:r w:rsidRPr="00A01316">
        <w:rPr>
          <w:rFonts w:cstheme="minorHAnsi"/>
        </w:rPr>
        <w:t xml:space="preserve">den årliga översynen av löner och övriga kostnader för revisionskontoret </w:t>
      </w:r>
      <w:r w:rsidR="003C0B4C">
        <w:rPr>
          <w:rFonts w:cstheme="minorHAnsi"/>
        </w:rPr>
        <w:br/>
      </w:r>
      <w:r w:rsidRPr="00A01316">
        <w:rPr>
          <w:rFonts w:cstheme="minorHAnsi"/>
        </w:rPr>
        <w:t>som justeras efter behov.</w:t>
      </w:r>
    </w:p>
    <w:p w14:paraId="71A9D6CE" w14:textId="2FCDEA59" w:rsidR="00A01316" w:rsidRPr="00A01316" w:rsidRDefault="00A01316" w:rsidP="00A01316">
      <w:pPr>
        <w:rPr>
          <w:rFonts w:cstheme="minorHAnsi"/>
        </w:rPr>
      </w:pPr>
      <w:r w:rsidRPr="00A01316">
        <w:rPr>
          <w:rFonts w:cstheme="minorHAnsi"/>
        </w:rPr>
        <w:t xml:space="preserve">Uppdragstagaren har arbetsmiljöansvar för revisionskontorets personal. </w:t>
      </w:r>
      <w:r w:rsidR="003C0B4C">
        <w:rPr>
          <w:rFonts w:cstheme="minorHAnsi"/>
        </w:rPr>
        <w:br/>
      </w:r>
      <w:r w:rsidRPr="00A01316">
        <w:rPr>
          <w:rFonts w:cstheme="minorHAnsi"/>
        </w:rPr>
        <w:t xml:space="preserve">När uppdragstagarens personal arbetar i uppdragsgivarens verksamhet har </w:t>
      </w:r>
      <w:r w:rsidR="00883FCE">
        <w:rPr>
          <w:rFonts w:cstheme="minorHAnsi"/>
        </w:rPr>
        <w:br/>
      </w:r>
      <w:r w:rsidR="00883FCE">
        <w:rPr>
          <w:rFonts w:cstheme="minorHAnsi"/>
        </w:rPr>
        <w:br/>
      </w:r>
      <w:r w:rsidRPr="00A01316">
        <w:rPr>
          <w:rFonts w:cstheme="minorHAnsi"/>
        </w:rPr>
        <w:lastRenderedPageBreak/>
        <w:t>uppdragsgivaren dock ett arbetsmiljöansvar för personal som utför arbete på arbetsplatsen i verksamheten. Det innebär att uppdragsgivare och uppdrags</w:t>
      </w:r>
      <w:r w:rsidR="003C0B4C">
        <w:rPr>
          <w:rFonts w:cstheme="minorHAnsi"/>
        </w:rPr>
        <w:t>-</w:t>
      </w:r>
      <w:r w:rsidR="000E12CF">
        <w:rPr>
          <w:rFonts w:cstheme="minorHAnsi"/>
        </w:rPr>
        <w:br/>
      </w:r>
      <w:r w:rsidRPr="00A01316">
        <w:rPr>
          <w:rFonts w:cstheme="minorHAnsi"/>
        </w:rPr>
        <w:t xml:space="preserve">tagare i sådana fall har ett parallellt ansvar för den anställdes arbetsmiljö. </w:t>
      </w:r>
    </w:p>
    <w:p w14:paraId="44E3033F" w14:textId="37036A08" w:rsidR="00A01316" w:rsidRPr="00A01316" w:rsidRDefault="00401BBB" w:rsidP="00A01316">
      <w:pPr>
        <w:rPr>
          <w:rFonts w:cstheme="minorHAnsi"/>
        </w:rPr>
      </w:pPr>
      <w:r w:rsidRPr="00401BBB">
        <w:rPr>
          <w:rFonts w:cstheme="minorHAnsi"/>
          <w:highlight w:val="yellow"/>
        </w:rPr>
        <w:t>Xx</w:t>
      </w:r>
      <w:r w:rsidR="00A01316" w:rsidRPr="00A01316">
        <w:rPr>
          <w:rFonts w:cstheme="minorHAnsi"/>
        </w:rPr>
        <w:t xml:space="preserve"> </w:t>
      </w:r>
      <w:r>
        <w:rPr>
          <w:rFonts w:cstheme="minorHAnsi"/>
        </w:rPr>
        <w:t>k</w:t>
      </w:r>
      <w:r w:rsidR="00A01316" w:rsidRPr="00A01316">
        <w:rPr>
          <w:rFonts w:cstheme="minorHAnsi"/>
        </w:rPr>
        <w:t xml:space="preserve">ommun ska svara för den finansiella utdebitering som krävs för administration och samordning av detta avtal. Utdebiteringen ska ske en gång per kalenderhalvår. </w:t>
      </w:r>
    </w:p>
    <w:p w14:paraId="54006625" w14:textId="77777777" w:rsidR="00A01316" w:rsidRPr="00A01316" w:rsidRDefault="00A01316" w:rsidP="00401BBB">
      <w:pPr>
        <w:pStyle w:val="Rubrik2"/>
      </w:pPr>
      <w:r w:rsidRPr="00A01316">
        <w:t>§ 4 Organisation</w:t>
      </w:r>
    </w:p>
    <w:p w14:paraId="2E5B869D" w14:textId="77777777" w:rsidR="00A01316" w:rsidRPr="00A01316" w:rsidRDefault="00A01316" w:rsidP="00401BBB">
      <w:pPr>
        <w:pStyle w:val="Rubrik3"/>
      </w:pPr>
      <w:r w:rsidRPr="00A01316">
        <w:t>Bemanning</w:t>
      </w:r>
    </w:p>
    <w:p w14:paraId="2F323461" w14:textId="6BEB3635" w:rsidR="00A01316" w:rsidRPr="00A01316" w:rsidRDefault="00A01316" w:rsidP="00A01316">
      <w:pPr>
        <w:rPr>
          <w:rFonts w:cstheme="minorHAnsi"/>
        </w:rPr>
      </w:pPr>
      <w:r w:rsidRPr="00A01316">
        <w:rPr>
          <w:rFonts w:cstheme="minorHAnsi"/>
        </w:rPr>
        <w:t>Revisionskontoret ska innefatta minst en tjänst som sakkunnigt biträde, varav en ska vara revisionschef. Det sakkunniga biträdet ska enligt kommunallagen ha den</w:t>
      </w:r>
      <w:r w:rsidR="00401BBB">
        <w:rPr>
          <w:rFonts w:cstheme="minorHAnsi"/>
        </w:rPr>
        <w:t xml:space="preserve"> </w:t>
      </w:r>
      <w:r w:rsidRPr="00A01316">
        <w:rPr>
          <w:rFonts w:cstheme="minorHAnsi"/>
        </w:rPr>
        <w:t>insikt</w:t>
      </w:r>
      <w:r w:rsidR="00401BBB">
        <w:rPr>
          <w:rFonts w:cstheme="minorHAnsi"/>
        </w:rPr>
        <w:t xml:space="preserve"> </w:t>
      </w:r>
      <w:r w:rsidR="00140985">
        <w:rPr>
          <w:rFonts w:cstheme="minorHAnsi"/>
        </w:rPr>
        <w:br/>
      </w:r>
      <w:r w:rsidRPr="00A01316">
        <w:rPr>
          <w:rFonts w:cstheme="minorHAnsi"/>
        </w:rPr>
        <w:t>och erfarenhet av kommunal verksamhet som fordras för att kunna fullgöra uppdraget. Det</w:t>
      </w:r>
      <w:r>
        <w:rPr>
          <w:rFonts w:cstheme="minorHAnsi"/>
        </w:rPr>
        <w:t xml:space="preserve"> </w:t>
      </w:r>
      <w:r w:rsidRPr="00A01316">
        <w:rPr>
          <w:rFonts w:cstheme="minorHAnsi"/>
        </w:rPr>
        <w:t>innebär teoretiska kunskaper och metodkunskaper om bl</w:t>
      </w:r>
      <w:r w:rsidR="00172EAE">
        <w:rPr>
          <w:rFonts w:cstheme="minorHAnsi"/>
        </w:rPr>
        <w:t xml:space="preserve">and annat </w:t>
      </w:r>
      <w:r w:rsidRPr="00A01316">
        <w:rPr>
          <w:rFonts w:cstheme="minorHAnsi"/>
        </w:rPr>
        <w:t>ekonomi,</w:t>
      </w:r>
      <w:r w:rsidR="00140985">
        <w:rPr>
          <w:rFonts w:cstheme="minorHAnsi"/>
        </w:rPr>
        <w:t xml:space="preserve"> </w:t>
      </w:r>
      <w:r w:rsidRPr="00A01316">
        <w:rPr>
          <w:rFonts w:cstheme="minorHAnsi"/>
        </w:rPr>
        <w:t>förvaltning, organisation, styrning och intern kontroll och/eller om de verksamheter, processer eller funktioner som revisionen granskar.</w:t>
      </w:r>
    </w:p>
    <w:p w14:paraId="34102D4E" w14:textId="7393225E" w:rsidR="00A01316" w:rsidRPr="00A01316" w:rsidRDefault="00A01316" w:rsidP="00A01316">
      <w:pPr>
        <w:rPr>
          <w:rFonts w:cstheme="minorHAnsi"/>
        </w:rPr>
      </w:pPr>
      <w:r w:rsidRPr="00A01316">
        <w:rPr>
          <w:rFonts w:cstheme="minorHAnsi"/>
        </w:rPr>
        <w:t xml:space="preserve">Det sakkunniga biträdet ska tillämpa </w:t>
      </w:r>
      <w:r w:rsidR="005A4257">
        <w:rPr>
          <w:rFonts w:cstheme="minorHAnsi"/>
        </w:rPr>
        <w:t>”</w:t>
      </w:r>
      <w:r w:rsidRPr="005A4257">
        <w:rPr>
          <w:rFonts w:cstheme="minorHAnsi"/>
        </w:rPr>
        <w:t xml:space="preserve">God revisionssed </w:t>
      </w:r>
      <w:r w:rsidR="00172EAE" w:rsidRPr="005A4257">
        <w:rPr>
          <w:rFonts w:cstheme="minorHAnsi"/>
        </w:rPr>
        <w:t>i kommunal verksamhet</w:t>
      </w:r>
      <w:r w:rsidR="005A4257">
        <w:rPr>
          <w:rFonts w:cstheme="minorHAnsi"/>
        </w:rPr>
        <w:t>”</w:t>
      </w:r>
      <w:r w:rsidR="00172EAE">
        <w:rPr>
          <w:rFonts w:cstheme="minorHAnsi"/>
        </w:rPr>
        <w:t xml:space="preserve"> </w:t>
      </w:r>
      <w:r w:rsidRPr="00A01316">
        <w:rPr>
          <w:rFonts w:cstheme="minorHAnsi"/>
        </w:rPr>
        <w:t xml:space="preserve">och ska vara certifierad enligt </w:t>
      </w:r>
      <w:proofErr w:type="spellStart"/>
      <w:r w:rsidRPr="00A01316">
        <w:rPr>
          <w:rFonts w:cstheme="minorHAnsi"/>
        </w:rPr>
        <w:t>S</w:t>
      </w:r>
      <w:r w:rsidR="00172EAE">
        <w:rPr>
          <w:rFonts w:cstheme="minorHAnsi"/>
        </w:rPr>
        <w:t>kyrev</w:t>
      </w:r>
      <w:proofErr w:type="spellEnd"/>
      <w:r w:rsidRPr="00A01316">
        <w:rPr>
          <w:rFonts w:cstheme="minorHAnsi"/>
        </w:rPr>
        <w:t xml:space="preserve">, eller ha motsvarande kompetens, samt kontinuerligt upprätthålla och utveckla sin kompetens. </w:t>
      </w:r>
    </w:p>
    <w:p w14:paraId="6BA6C86C" w14:textId="77777777" w:rsidR="00A01316" w:rsidRPr="00A01316" w:rsidRDefault="00A01316" w:rsidP="004215D6">
      <w:pPr>
        <w:pStyle w:val="Rubrik3"/>
      </w:pPr>
      <w:r w:rsidRPr="00A01316">
        <w:t>Samverkansgrupp</w:t>
      </w:r>
    </w:p>
    <w:p w14:paraId="7863D530" w14:textId="18C6E792" w:rsidR="00A01316" w:rsidRPr="00A01316" w:rsidRDefault="00A01316" w:rsidP="00A01316">
      <w:pPr>
        <w:rPr>
          <w:rFonts w:cstheme="minorHAnsi"/>
        </w:rPr>
      </w:pPr>
      <w:r w:rsidRPr="00A01316">
        <w:rPr>
          <w:rFonts w:cstheme="minorHAnsi"/>
        </w:rPr>
        <w:t>Kommunrevisorerna ansvarar gemensamt för revisionskontoret genom en</w:t>
      </w:r>
      <w:r w:rsidR="00BE39B6">
        <w:rPr>
          <w:rFonts w:cstheme="minorHAnsi"/>
        </w:rPr>
        <w:t xml:space="preserve"> </w:t>
      </w:r>
      <w:r w:rsidR="000E12CF">
        <w:rPr>
          <w:rFonts w:cstheme="minorHAnsi"/>
        </w:rPr>
        <w:br/>
      </w:r>
      <w:r w:rsidRPr="00A01316">
        <w:rPr>
          <w:rFonts w:cstheme="minorHAnsi"/>
        </w:rPr>
        <w:t xml:space="preserve">samverkansgrupp och företräds av minst en representant från varje part. En </w:t>
      </w:r>
      <w:r w:rsidR="000E12CF">
        <w:rPr>
          <w:rFonts w:cstheme="minorHAnsi"/>
        </w:rPr>
        <w:br/>
      </w:r>
      <w:r w:rsidRPr="00A01316">
        <w:rPr>
          <w:rFonts w:cstheme="minorHAnsi"/>
        </w:rPr>
        <w:t>revisor i samverkansgruppen ska vara sammankallande. Representanterna ska</w:t>
      </w:r>
      <w:r w:rsidR="00401BBB">
        <w:rPr>
          <w:rFonts w:cstheme="minorHAnsi"/>
        </w:rPr>
        <w:t xml:space="preserve"> </w:t>
      </w:r>
      <w:r w:rsidRPr="00A01316">
        <w:rPr>
          <w:rFonts w:cstheme="minorHAnsi"/>
        </w:rPr>
        <w:t>förankra sina ställningstaganden i sina respektive revisionsgrupper.</w:t>
      </w:r>
    </w:p>
    <w:p w14:paraId="28F67951" w14:textId="0CF52648" w:rsidR="00A01316" w:rsidRPr="00A01316" w:rsidRDefault="00A01316" w:rsidP="00A01316">
      <w:pPr>
        <w:rPr>
          <w:rFonts w:cstheme="minorHAnsi"/>
        </w:rPr>
      </w:pPr>
      <w:r w:rsidRPr="00A01316">
        <w:rPr>
          <w:rFonts w:cstheme="minorHAnsi"/>
        </w:rPr>
        <w:t>Samverkansgruppen ska följa och utvärdera verksamheten, göra ändringar i sam</w:t>
      </w:r>
      <w:r w:rsidR="001E789B">
        <w:rPr>
          <w:rFonts w:cstheme="minorHAnsi"/>
        </w:rPr>
        <w:t>-</w:t>
      </w:r>
      <w:r w:rsidRPr="00A01316">
        <w:rPr>
          <w:rFonts w:cstheme="minorHAnsi"/>
        </w:rPr>
        <w:t xml:space="preserve">verkansavtalet vid behov, fastställa kostnadsfördelning samt planera konferenser </w:t>
      </w:r>
      <w:r w:rsidR="001E789B">
        <w:rPr>
          <w:rFonts w:cstheme="minorHAnsi"/>
        </w:rPr>
        <w:br/>
      </w:r>
      <w:r w:rsidRPr="00A01316">
        <w:rPr>
          <w:rFonts w:cstheme="minorHAnsi"/>
        </w:rPr>
        <w:t xml:space="preserve">och eventuella gemensamma revisionsprojekt. </w:t>
      </w:r>
    </w:p>
    <w:p w14:paraId="1298DB0A" w14:textId="3A90783D" w:rsidR="00A01316" w:rsidRPr="00A01316" w:rsidRDefault="00A01316" w:rsidP="00A01316">
      <w:pPr>
        <w:rPr>
          <w:rFonts w:cstheme="minorHAnsi"/>
        </w:rPr>
      </w:pPr>
      <w:r w:rsidRPr="00A01316">
        <w:rPr>
          <w:rFonts w:cstheme="minorHAnsi"/>
        </w:rPr>
        <w:t xml:space="preserve">Samverkansgruppen kan påta sig ytterligare uppgifter som bedöms vara relevanta </w:t>
      </w:r>
      <w:r w:rsidR="00140985">
        <w:rPr>
          <w:rFonts w:cstheme="minorHAnsi"/>
        </w:rPr>
        <w:br/>
      </w:r>
      <w:r w:rsidRPr="00A01316">
        <w:rPr>
          <w:rFonts w:cstheme="minorHAnsi"/>
        </w:rPr>
        <w:t>och bidra till att uppnå det gemensamma syftet.</w:t>
      </w:r>
    </w:p>
    <w:p w14:paraId="0D17D478" w14:textId="77777777" w:rsidR="00A01316" w:rsidRPr="00A01316" w:rsidRDefault="00A01316" w:rsidP="004215D6">
      <w:pPr>
        <w:pStyle w:val="Rubrik3"/>
      </w:pPr>
      <w:r w:rsidRPr="00A01316">
        <w:t>Kanslifunktion</w:t>
      </w:r>
    </w:p>
    <w:p w14:paraId="663EBE28" w14:textId="27134988" w:rsidR="00A01316" w:rsidRDefault="00A01316" w:rsidP="00A01316">
      <w:pPr>
        <w:rPr>
          <w:rFonts w:cstheme="minorHAnsi"/>
        </w:rPr>
      </w:pPr>
      <w:r w:rsidRPr="00A01316">
        <w:rPr>
          <w:rFonts w:cstheme="minorHAnsi"/>
        </w:rPr>
        <w:t>Varje kommun bör ha en kanslifunktion som administrerar uppdrag åt revisions</w:t>
      </w:r>
      <w:r w:rsidR="00140985">
        <w:rPr>
          <w:rFonts w:cstheme="minorHAnsi"/>
        </w:rPr>
        <w:t>-</w:t>
      </w:r>
      <w:r w:rsidRPr="00A01316">
        <w:rPr>
          <w:rFonts w:cstheme="minorHAnsi"/>
        </w:rPr>
        <w:t>kontoret. De uppgifter</w:t>
      </w:r>
      <w:r w:rsidR="000E12CF">
        <w:rPr>
          <w:rFonts w:cstheme="minorHAnsi"/>
        </w:rPr>
        <w:t>na</w:t>
      </w:r>
      <w:r w:rsidRPr="00A01316">
        <w:rPr>
          <w:rFonts w:cstheme="minorHAnsi"/>
        </w:rPr>
        <w:t xml:space="preserve"> kan innefatta, men är inte begränsade till, diarieföring, tillgänglighetsanpassning av rapporter och andra dokument som ska publiceras på revisorernas webbplats. Varje avtalspart ansvarar för att teckna avtal eller överens</w:t>
      </w:r>
      <w:r w:rsidR="00140985">
        <w:rPr>
          <w:rFonts w:cstheme="minorHAnsi"/>
        </w:rPr>
        <w:t>-</w:t>
      </w:r>
      <w:r w:rsidRPr="00A01316">
        <w:rPr>
          <w:rFonts w:cstheme="minorHAnsi"/>
        </w:rPr>
        <w:t>kommelse med sin kommun respektive kommunalförbund att ordna denna stödfunktion.</w:t>
      </w:r>
    </w:p>
    <w:p w14:paraId="1011F813" w14:textId="3059A4A1" w:rsidR="00A01316" w:rsidRPr="00A01316" w:rsidRDefault="00A01316" w:rsidP="00966761">
      <w:pPr>
        <w:pStyle w:val="Rubrik3"/>
        <w:ind w:left="0" w:firstLine="0"/>
      </w:pPr>
      <w:r w:rsidRPr="00A01316">
        <w:lastRenderedPageBreak/>
        <w:t xml:space="preserve">Revisionskontoret </w:t>
      </w:r>
    </w:p>
    <w:p w14:paraId="1C66A7D4" w14:textId="77777777" w:rsidR="00A01316" w:rsidRPr="00A01316" w:rsidRDefault="00A01316" w:rsidP="00A01316">
      <w:pPr>
        <w:rPr>
          <w:rFonts w:cstheme="minorHAnsi"/>
        </w:rPr>
      </w:pPr>
      <w:r w:rsidRPr="00A01316">
        <w:rPr>
          <w:rFonts w:cstheme="minorHAnsi"/>
        </w:rPr>
        <w:t>Revisionskontoret är revisorernas förvaltning och är fristående från övriga förvaltningar.</w:t>
      </w:r>
    </w:p>
    <w:p w14:paraId="294128F6" w14:textId="77777777" w:rsidR="00A01316" w:rsidRPr="00A01316" w:rsidRDefault="00A01316" w:rsidP="00A01316">
      <w:pPr>
        <w:rPr>
          <w:rFonts w:cstheme="minorHAnsi"/>
        </w:rPr>
      </w:pPr>
      <w:r w:rsidRPr="00A01316">
        <w:rPr>
          <w:rFonts w:cstheme="minorHAnsi"/>
        </w:rPr>
        <w:t>Sakkunnigt biträde ska agera oberoende mot revisionsobjekten. Därför bör sakkunnigt biträde ha en arbetsplats utanför den granskade organisationen.</w:t>
      </w:r>
    </w:p>
    <w:p w14:paraId="55074DCB" w14:textId="6DBDA6D9" w:rsidR="004215D6" w:rsidRDefault="00A01316" w:rsidP="004215D6">
      <w:pPr>
        <w:rPr>
          <w:rFonts w:cstheme="minorHAnsi"/>
        </w:rPr>
      </w:pPr>
      <w:r w:rsidRPr="00A01316">
        <w:rPr>
          <w:rFonts w:cstheme="minorHAnsi"/>
        </w:rPr>
        <w:t xml:space="preserve">Revisionskontorets primära uppgift inkluderar att biträda revisorerna med </w:t>
      </w:r>
      <w:r w:rsidR="000E12CF">
        <w:rPr>
          <w:rFonts w:cstheme="minorHAnsi"/>
        </w:rPr>
        <w:br/>
      </w:r>
      <w:r w:rsidRPr="00A01316">
        <w:rPr>
          <w:rFonts w:cstheme="minorHAnsi"/>
        </w:rPr>
        <w:t xml:space="preserve">grundläggande granskning, uppdragsledning och administration. I detta </w:t>
      </w:r>
      <w:r w:rsidR="000E12CF">
        <w:rPr>
          <w:rFonts w:cstheme="minorHAnsi"/>
        </w:rPr>
        <w:br/>
      </w:r>
      <w:r w:rsidRPr="00A01316">
        <w:rPr>
          <w:rFonts w:cstheme="minorHAnsi"/>
        </w:rPr>
        <w:t xml:space="preserve">ansvar ingår huvudsakligen följande: </w:t>
      </w:r>
    </w:p>
    <w:p w14:paraId="5B6F0B41" w14:textId="33CA573F" w:rsidR="004215D6" w:rsidRDefault="004215D6" w:rsidP="004215D6">
      <w:pPr>
        <w:pStyle w:val="Liststycke"/>
        <w:numPr>
          <w:ilvl w:val="0"/>
          <w:numId w:val="41"/>
        </w:numPr>
        <w:rPr>
          <w:rFonts w:cstheme="minorHAnsi"/>
        </w:rPr>
      </w:pPr>
      <w:r>
        <w:rPr>
          <w:rFonts w:cstheme="minorHAnsi"/>
        </w:rPr>
        <w:t>p</w:t>
      </w:r>
      <w:r w:rsidR="00A01316" w:rsidRPr="004215D6">
        <w:rPr>
          <w:rFonts w:cstheme="minorHAnsi"/>
        </w:rPr>
        <w:t>lanering, ledning, samordning och kontroll av revisionsverksamheten</w:t>
      </w:r>
    </w:p>
    <w:p w14:paraId="060826C5" w14:textId="77777777" w:rsidR="004215D6" w:rsidRDefault="004215D6" w:rsidP="004215D6">
      <w:pPr>
        <w:pStyle w:val="Liststycke"/>
        <w:numPr>
          <w:ilvl w:val="0"/>
          <w:numId w:val="41"/>
        </w:numPr>
        <w:rPr>
          <w:rFonts w:cstheme="minorHAnsi"/>
        </w:rPr>
      </w:pPr>
      <w:r>
        <w:rPr>
          <w:rFonts w:cstheme="minorHAnsi"/>
        </w:rPr>
        <w:t>u</w:t>
      </w:r>
      <w:r w:rsidR="00A01316" w:rsidRPr="004215D6">
        <w:rPr>
          <w:rFonts w:cstheme="minorHAnsi"/>
        </w:rPr>
        <w:t>tarbetande av förslag till årlig revisionsplan (arbetsplan)</w:t>
      </w:r>
    </w:p>
    <w:p w14:paraId="6246D468" w14:textId="3600A61F" w:rsidR="004215D6" w:rsidRDefault="004215D6" w:rsidP="004215D6">
      <w:pPr>
        <w:pStyle w:val="Liststycke"/>
        <w:numPr>
          <w:ilvl w:val="0"/>
          <w:numId w:val="41"/>
        </w:numPr>
        <w:rPr>
          <w:rFonts w:cstheme="minorHAnsi"/>
        </w:rPr>
      </w:pPr>
      <w:r>
        <w:rPr>
          <w:rFonts w:cstheme="minorHAnsi"/>
        </w:rPr>
        <w:t>a</w:t>
      </w:r>
      <w:r w:rsidR="00A01316" w:rsidRPr="004215D6">
        <w:rPr>
          <w:rFonts w:cstheme="minorHAnsi"/>
        </w:rPr>
        <w:t>nsvara för grundläggande granskning av styrelse och nämnder, och assistans med revisionsfrågor och genomförande av utredningsuppdrag vid behov</w:t>
      </w:r>
    </w:p>
    <w:p w14:paraId="490FE1E4" w14:textId="3F35747B" w:rsidR="004215D6" w:rsidRDefault="004215D6" w:rsidP="004215D6">
      <w:pPr>
        <w:pStyle w:val="Liststycke"/>
        <w:numPr>
          <w:ilvl w:val="0"/>
          <w:numId w:val="41"/>
        </w:numPr>
        <w:rPr>
          <w:rFonts w:cstheme="minorHAnsi"/>
        </w:rPr>
      </w:pPr>
      <w:r>
        <w:rPr>
          <w:rFonts w:cstheme="minorHAnsi"/>
        </w:rPr>
        <w:t>s</w:t>
      </w:r>
      <w:r w:rsidR="00A01316" w:rsidRPr="004215D6">
        <w:rPr>
          <w:rFonts w:cstheme="minorHAnsi"/>
        </w:rPr>
        <w:t>amordning, förberedelse och medverkan i revisorernas sammankomster, inklusive förberedelser av ärenden, utskick av kallelser</w:t>
      </w:r>
      <w:r w:rsidR="001E789B">
        <w:rPr>
          <w:rFonts w:cstheme="minorHAnsi"/>
        </w:rPr>
        <w:t xml:space="preserve"> </w:t>
      </w:r>
      <w:r w:rsidR="00A01316" w:rsidRPr="004215D6">
        <w:rPr>
          <w:rFonts w:cstheme="minorHAnsi"/>
        </w:rPr>
        <w:t xml:space="preserve">och dokumentation </w:t>
      </w:r>
      <w:r w:rsidR="00140985">
        <w:rPr>
          <w:rFonts w:cstheme="minorHAnsi"/>
        </w:rPr>
        <w:br/>
      </w:r>
      <w:r w:rsidR="00A01316" w:rsidRPr="004215D6">
        <w:rPr>
          <w:rFonts w:cstheme="minorHAnsi"/>
        </w:rPr>
        <w:t>av minnesanteckningar/protokoll</w:t>
      </w:r>
    </w:p>
    <w:p w14:paraId="148D1B68" w14:textId="00C26303" w:rsidR="004215D6" w:rsidRDefault="004215D6" w:rsidP="004215D6">
      <w:pPr>
        <w:pStyle w:val="Liststycke"/>
        <w:numPr>
          <w:ilvl w:val="0"/>
          <w:numId w:val="41"/>
        </w:numPr>
        <w:rPr>
          <w:rFonts w:cstheme="minorHAnsi"/>
        </w:rPr>
      </w:pPr>
      <w:r>
        <w:rPr>
          <w:rFonts w:cstheme="minorHAnsi"/>
        </w:rPr>
        <w:t>g</w:t>
      </w:r>
      <w:r w:rsidR="00A01316" w:rsidRPr="004215D6">
        <w:rPr>
          <w:rFonts w:cstheme="minorHAnsi"/>
        </w:rPr>
        <w:t xml:space="preserve">ranskning av de delar i delårsrapporten och årsredovisningen som inte </w:t>
      </w:r>
      <w:r w:rsidR="001E789B">
        <w:rPr>
          <w:rFonts w:cstheme="minorHAnsi"/>
        </w:rPr>
        <w:br/>
      </w:r>
      <w:r w:rsidR="00A01316" w:rsidRPr="004215D6">
        <w:rPr>
          <w:rFonts w:cstheme="minorHAnsi"/>
        </w:rPr>
        <w:t>omfattas av standarden för kommunal räkenskapsrevision (KISA)</w:t>
      </w:r>
    </w:p>
    <w:p w14:paraId="0190425E" w14:textId="39849494" w:rsidR="004215D6" w:rsidRDefault="004215D6" w:rsidP="004215D6">
      <w:pPr>
        <w:pStyle w:val="Liststycke"/>
        <w:numPr>
          <w:ilvl w:val="0"/>
          <w:numId w:val="41"/>
        </w:numPr>
        <w:rPr>
          <w:rFonts w:cstheme="minorHAnsi"/>
        </w:rPr>
      </w:pPr>
      <w:r>
        <w:rPr>
          <w:rFonts w:cstheme="minorHAnsi"/>
        </w:rPr>
        <w:t>s</w:t>
      </w:r>
      <w:r w:rsidR="00A01316" w:rsidRPr="004215D6">
        <w:rPr>
          <w:rFonts w:cstheme="minorHAnsi"/>
        </w:rPr>
        <w:t xml:space="preserve">akkunnigt stöd till revisorerna i deras uppdrag som lekmannarevisorer </w:t>
      </w:r>
      <w:r>
        <w:rPr>
          <w:rFonts w:cstheme="minorHAnsi"/>
        </w:rPr>
        <w:br/>
      </w:r>
      <w:r w:rsidR="00A01316" w:rsidRPr="004215D6">
        <w:rPr>
          <w:rFonts w:cstheme="minorHAnsi"/>
        </w:rPr>
        <w:t>i bolag och revisorer i stiftelser och ekonomiska föreningar</w:t>
      </w:r>
    </w:p>
    <w:p w14:paraId="0870A6E6" w14:textId="77777777" w:rsidR="004215D6" w:rsidRDefault="004215D6" w:rsidP="004215D6">
      <w:pPr>
        <w:pStyle w:val="Liststycke"/>
        <w:numPr>
          <w:ilvl w:val="0"/>
          <w:numId w:val="41"/>
        </w:numPr>
        <w:rPr>
          <w:rFonts w:cstheme="minorHAnsi"/>
        </w:rPr>
      </w:pPr>
      <w:r>
        <w:rPr>
          <w:rFonts w:cstheme="minorHAnsi"/>
        </w:rPr>
        <w:t>k</w:t>
      </w:r>
      <w:r w:rsidR="00A01316" w:rsidRPr="004215D6">
        <w:rPr>
          <w:rFonts w:cstheme="minorHAnsi"/>
        </w:rPr>
        <w:t>valitetssäkring av utförda granskningar innan de presenteras för revisorerna</w:t>
      </w:r>
    </w:p>
    <w:p w14:paraId="14E0D8E8" w14:textId="505F9CD6" w:rsidR="004215D6" w:rsidRDefault="004215D6" w:rsidP="004215D6">
      <w:pPr>
        <w:pStyle w:val="Liststycke"/>
        <w:numPr>
          <w:ilvl w:val="0"/>
          <w:numId w:val="41"/>
        </w:numPr>
        <w:rPr>
          <w:rFonts w:cstheme="minorHAnsi"/>
        </w:rPr>
      </w:pPr>
      <w:r>
        <w:rPr>
          <w:rFonts w:cstheme="minorHAnsi"/>
        </w:rPr>
        <w:t>s</w:t>
      </w:r>
      <w:r w:rsidR="00A01316" w:rsidRPr="004215D6">
        <w:rPr>
          <w:rFonts w:cstheme="minorHAnsi"/>
        </w:rPr>
        <w:t>krivande av förslag till revisionsberättelser, granskningsrapporter och andra relevanta dokument</w:t>
      </w:r>
    </w:p>
    <w:p w14:paraId="4317C0D9" w14:textId="77777777" w:rsidR="004215D6" w:rsidRDefault="004215D6" w:rsidP="004215D6">
      <w:pPr>
        <w:pStyle w:val="Liststycke"/>
        <w:numPr>
          <w:ilvl w:val="0"/>
          <w:numId w:val="41"/>
        </w:numPr>
        <w:rPr>
          <w:rFonts w:cstheme="minorHAnsi"/>
        </w:rPr>
      </w:pPr>
      <w:r>
        <w:rPr>
          <w:rFonts w:cstheme="minorHAnsi"/>
        </w:rPr>
        <w:t>a</w:t>
      </w:r>
      <w:r w:rsidR="00A01316" w:rsidRPr="004215D6">
        <w:rPr>
          <w:rFonts w:cstheme="minorHAnsi"/>
        </w:rPr>
        <w:t>gera som kontaktperson för externa konsulter och sakkunniga</w:t>
      </w:r>
    </w:p>
    <w:p w14:paraId="5B193B50" w14:textId="7F10A0F2" w:rsidR="004215D6" w:rsidRDefault="004215D6" w:rsidP="004215D6">
      <w:pPr>
        <w:pStyle w:val="Liststycke"/>
        <w:numPr>
          <w:ilvl w:val="0"/>
          <w:numId w:val="41"/>
        </w:numPr>
        <w:rPr>
          <w:rFonts w:cstheme="minorHAnsi"/>
        </w:rPr>
      </w:pPr>
      <w:r>
        <w:rPr>
          <w:rFonts w:cstheme="minorHAnsi"/>
        </w:rPr>
        <w:t>a</w:t>
      </w:r>
      <w:r w:rsidR="00A01316" w:rsidRPr="004215D6">
        <w:rPr>
          <w:rFonts w:cstheme="minorHAnsi"/>
        </w:rPr>
        <w:t>ssistans till revisorerna vid upphandling av räkenskapsrevision, fördjupade granskningar och yrkesrevisorer till de kommunala bolagen</w:t>
      </w:r>
    </w:p>
    <w:p w14:paraId="7B9C0745" w14:textId="77777777" w:rsidR="004215D6" w:rsidRDefault="004215D6" w:rsidP="004215D6">
      <w:pPr>
        <w:pStyle w:val="Liststycke"/>
        <w:numPr>
          <w:ilvl w:val="0"/>
          <w:numId w:val="41"/>
        </w:numPr>
        <w:rPr>
          <w:rFonts w:cstheme="minorHAnsi"/>
        </w:rPr>
      </w:pPr>
      <w:r>
        <w:rPr>
          <w:rFonts w:cstheme="minorHAnsi"/>
        </w:rPr>
        <w:t>a</w:t>
      </w:r>
      <w:r w:rsidR="00A01316" w:rsidRPr="004215D6">
        <w:rPr>
          <w:rFonts w:cstheme="minorHAnsi"/>
        </w:rPr>
        <w:t>rkivering av revisionskontorets handlingar i respektive kommun och förbund</w:t>
      </w:r>
    </w:p>
    <w:p w14:paraId="37C9D632" w14:textId="3BFB50A3" w:rsidR="00A01316" w:rsidRPr="00504D31" w:rsidRDefault="004215D6" w:rsidP="00A01316">
      <w:pPr>
        <w:pStyle w:val="Liststycke"/>
        <w:numPr>
          <w:ilvl w:val="0"/>
          <w:numId w:val="41"/>
        </w:numPr>
        <w:rPr>
          <w:rFonts w:cstheme="minorHAnsi"/>
        </w:rPr>
      </w:pPr>
      <w:r>
        <w:rPr>
          <w:rFonts w:cstheme="minorHAnsi"/>
        </w:rPr>
        <w:t>a</w:t>
      </w:r>
      <w:r w:rsidR="00A01316" w:rsidRPr="004215D6">
        <w:rPr>
          <w:rFonts w:cstheme="minorHAnsi"/>
        </w:rPr>
        <w:t>dministrativ support för de förtroendevalda revisorerna såsom bokning av möten</w:t>
      </w:r>
      <w:r w:rsidR="00A01316" w:rsidRPr="00504D31">
        <w:rPr>
          <w:rFonts w:cstheme="minorHAnsi"/>
        </w:rPr>
        <w:t>/lokaler/konferenser, ekonomisk uppföljning och förberedelser för budgetförslag.</w:t>
      </w:r>
    </w:p>
    <w:p w14:paraId="2D3E2E7A" w14:textId="59A627F8" w:rsidR="00A01316" w:rsidRPr="00A01316" w:rsidRDefault="00A01316" w:rsidP="00A01316">
      <w:r>
        <w:t xml:space="preserve">Utöver </w:t>
      </w:r>
      <w:r w:rsidRPr="00A01316">
        <w:t xml:space="preserve">ovanstående primära uppgifter kan revisionskontoret påta sig ytterligare </w:t>
      </w:r>
      <w:r w:rsidR="001E789B">
        <w:br/>
      </w:r>
      <w:r w:rsidRPr="00A01316">
        <w:t>uppgifter som bedöms vara relevanta och bidra till att uppfylla dess övergripande uppdrag.</w:t>
      </w:r>
    </w:p>
    <w:p w14:paraId="2B47D87D" w14:textId="5DC49686" w:rsidR="00A01316" w:rsidRPr="00A01316" w:rsidRDefault="00A01316" w:rsidP="00A01316">
      <w:r w:rsidRPr="00A01316">
        <w:t>Räkenskapsrevision och fördjupade granskningar genomförs av externa konsulter och handlas upp av respektive part, enskilt eller i samverkan.</w:t>
      </w:r>
    </w:p>
    <w:p w14:paraId="7E48ED7A" w14:textId="48195CF2" w:rsidR="00A01316" w:rsidRPr="00A01316" w:rsidRDefault="00A01316" w:rsidP="008429D2">
      <w:pPr>
        <w:pStyle w:val="Rubrik2"/>
        <w:ind w:left="0" w:firstLine="0"/>
      </w:pPr>
      <w:r w:rsidRPr="00A01316">
        <w:t>§ 5 Kostnadsfördelning mellan parterna</w:t>
      </w:r>
    </w:p>
    <w:p w14:paraId="4ECB58C1" w14:textId="15B2B551" w:rsidR="00A01316" w:rsidRPr="00A01316" w:rsidRDefault="00A01316" w:rsidP="00A01316">
      <w:r w:rsidRPr="00A01316">
        <w:t xml:space="preserve">Samtliga kostnader för revisionskontoret ska fördelas mellan parterna. Det innebär i huvudsak kostnader för personal, kompetensutveckling, resor, lokal, </w:t>
      </w:r>
      <w:r w:rsidR="00362866">
        <w:t>IT</w:t>
      </w:r>
      <w:r w:rsidRPr="00A01316">
        <w:t xml:space="preserve"> och telefoni.</w:t>
      </w:r>
    </w:p>
    <w:p w14:paraId="1400F85B" w14:textId="1F7AED37" w:rsidR="006941D7" w:rsidRDefault="00A01316" w:rsidP="006941D7">
      <w:r w:rsidRPr="00A01316">
        <w:lastRenderedPageBreak/>
        <w:t xml:space="preserve">Kostnaderna för samverkan finansieras genom ersättning från de deltagande </w:t>
      </w:r>
      <w:r w:rsidR="001E789B">
        <w:br/>
      </w:r>
      <w:r w:rsidRPr="00A01316">
        <w:t xml:space="preserve">parterna och fördelas enligt en modell som kombinerar en fast grundkostnad och </w:t>
      </w:r>
      <w:r w:rsidR="001E789B">
        <w:br/>
      </w:r>
      <w:r w:rsidRPr="00A01316">
        <w:t xml:space="preserve">en kostnad per revisionsobjekt. Ersättningsmodellen syftar till att upprätthålla en rättvis fördelning av kostnaderna, med hänsyn till både gemensamma kostnader </w:t>
      </w:r>
      <w:r w:rsidR="001E789B">
        <w:br/>
      </w:r>
      <w:r w:rsidRPr="00A01316">
        <w:t xml:space="preserve">och individuell användning av revisionskontoret samt gör att villkoren enligt Hamburgundantaget i </w:t>
      </w:r>
      <w:r w:rsidR="007158E6">
        <w:t>lagen om offentlig upphandling</w:t>
      </w:r>
      <w:r w:rsidRPr="00A01316">
        <w:t xml:space="preserve"> kan uppfyllas.</w:t>
      </w:r>
    </w:p>
    <w:p w14:paraId="5555679E" w14:textId="7C30775A" w:rsidR="00A01316" w:rsidRPr="00A01316" w:rsidRDefault="00A01316" w:rsidP="006941D7">
      <w:r w:rsidRPr="00A01316">
        <w:t xml:space="preserve">Den fasta grundkostnaden motsvarar ett bestämt grundbelopp som uppgår </w:t>
      </w:r>
      <w:r w:rsidR="00362866">
        <w:br/>
      </w:r>
      <w:r w:rsidRPr="00A01316">
        <w:t xml:space="preserve">till </w:t>
      </w:r>
      <w:r w:rsidR="001E789B">
        <w:t>10</w:t>
      </w:r>
      <w:r w:rsidR="00140985">
        <w:t xml:space="preserve"> </w:t>
      </w:r>
      <w:r w:rsidR="007158E6">
        <w:t>procent</w:t>
      </w:r>
      <w:r w:rsidRPr="00A01316">
        <w:t xml:space="preserve"> av den totala budgeten. Detta belopp fördelas jämnt mellan alla </w:t>
      </w:r>
      <w:r w:rsidR="00362866">
        <w:br/>
      </w:r>
      <w:r w:rsidRPr="00A01316">
        <w:t xml:space="preserve">parter, oavsett storlek eller antal revisionsobjekt. Den fasta delen syftar till att </w:t>
      </w:r>
      <w:r w:rsidR="00362866">
        <w:br/>
      </w:r>
      <w:r w:rsidRPr="00A01316">
        <w:t xml:space="preserve">täcka gemensamma kostnader som är oberoende av varje parts specifika resurser </w:t>
      </w:r>
      <w:r w:rsidR="00362866">
        <w:br/>
      </w:r>
      <w:r w:rsidRPr="00A01316">
        <w:t xml:space="preserve">eller användning av revisionskontoret. Detta inkluderar, men är inte begränsat </w:t>
      </w:r>
      <w:r w:rsidR="00362866">
        <w:br/>
      </w:r>
      <w:r w:rsidRPr="00A01316">
        <w:t xml:space="preserve">till, kostnader för kompetensutveckling, omvärldsbevakning och administration. </w:t>
      </w:r>
    </w:p>
    <w:p w14:paraId="4B720954" w14:textId="74E2F53D" w:rsidR="00A01316" w:rsidRPr="00A01316" w:rsidRDefault="00A01316" w:rsidP="00A01316">
      <w:r w:rsidRPr="00A01316">
        <w:t xml:space="preserve">Kostnaden per revisionsobjekt fördelas proportionellt efter antalet revisionsobjekt </w:t>
      </w:r>
      <w:r w:rsidR="00140985">
        <w:br/>
      </w:r>
      <w:r w:rsidRPr="00A01316">
        <w:t xml:space="preserve">som varje part innehar. Detta belopp kan variera mellan parterna, eftersom det är </w:t>
      </w:r>
      <w:r w:rsidR="00140985">
        <w:br/>
      </w:r>
      <w:r w:rsidRPr="00A01316">
        <w:t xml:space="preserve">direkt kopplat till i vilken utsträckning varje part använder revisionskontoret för grundläggande granskning. Exempel på revisionsobjekt är </w:t>
      </w:r>
      <w:r w:rsidR="00140985">
        <w:t>k</w:t>
      </w:r>
      <w:r w:rsidRPr="00A01316">
        <w:t xml:space="preserve">ommunstyrelse, nämnder, utskott, bolag och stiftelser.  </w:t>
      </w:r>
    </w:p>
    <w:p w14:paraId="70DCC0BE" w14:textId="77777777" w:rsidR="00A01316" w:rsidRPr="00A01316" w:rsidRDefault="00A01316" w:rsidP="00401BBB">
      <w:pPr>
        <w:pStyle w:val="Rubrik2"/>
      </w:pPr>
      <w:r w:rsidRPr="00A01316">
        <w:t>§ 6 Uppföljning, utvärdering och utveckling av samverkan</w:t>
      </w:r>
    </w:p>
    <w:p w14:paraId="74B6FFDA" w14:textId="41E716AD" w:rsidR="00A01316" w:rsidRPr="00A01316" w:rsidRDefault="00A01316" w:rsidP="00A01316">
      <w:r w:rsidRPr="00A01316">
        <w:t xml:space="preserve">Uppföljning och utvärdering av samverkan ska göras av samverkansgruppen minst </w:t>
      </w:r>
      <w:r w:rsidR="00140985">
        <w:br/>
      </w:r>
      <w:r w:rsidRPr="00A01316">
        <w:t xml:space="preserve">en gång per år. Både uppgifterna och formerna för samverkan kan komma att behöva förändras eller justeras under avtalstiden till följd av de erfarenheter som </w:t>
      </w:r>
      <w:r w:rsidR="001E789B">
        <w:br/>
      </w:r>
      <w:r w:rsidRPr="00A01316">
        <w:t>görs under samverkansperioden. Parterna är skyldiga att medverka till sådana förändringar eller justeringar i samverkansavtalet.</w:t>
      </w:r>
    </w:p>
    <w:p w14:paraId="2B823CF1" w14:textId="77777777" w:rsidR="00A01316" w:rsidRPr="00A01316" w:rsidRDefault="00A01316" w:rsidP="00401BBB">
      <w:pPr>
        <w:pStyle w:val="Rubrik2"/>
      </w:pPr>
      <w:r w:rsidRPr="00A01316">
        <w:t>§ 7 Ändringar och tillägg</w:t>
      </w:r>
    </w:p>
    <w:p w14:paraId="3E68AF02" w14:textId="71A3AC64" w:rsidR="00A01316" w:rsidRPr="00A01316" w:rsidRDefault="00A01316" w:rsidP="00A01316">
      <w:r w:rsidRPr="00A01316">
        <w:t>Ändringar och tillägg till detta avtal och dess bilagor ska</w:t>
      </w:r>
      <w:r w:rsidR="00401BBB">
        <w:t xml:space="preserve"> </w:t>
      </w:r>
      <w:r w:rsidRPr="00A01316">
        <w:t xml:space="preserve">godkännas av minst </w:t>
      </w:r>
      <w:r w:rsidR="00362866">
        <w:br/>
      </w:r>
      <w:r w:rsidRPr="00A01316">
        <w:t xml:space="preserve">tre fjärdedelar (3/4) av parterna. Beslut fattas av samverkansgruppen enligt </w:t>
      </w:r>
      <w:r w:rsidR="00362866">
        <w:br/>
      </w:r>
      <w:r w:rsidR="001E789B">
        <w:t>paragraf</w:t>
      </w:r>
      <w:r w:rsidRPr="00A01316">
        <w:t xml:space="preserve"> 5. De behöriga företrädarna ska innan omröstning inhämta ett formellt godkännande från sin respektive part. Godkännande ska</w:t>
      </w:r>
      <w:r w:rsidR="00401BBB">
        <w:t xml:space="preserve"> </w:t>
      </w:r>
      <w:r w:rsidRPr="00A01316">
        <w:t xml:space="preserve">dokumenteras skriftligen. </w:t>
      </w:r>
    </w:p>
    <w:p w14:paraId="510EC82D" w14:textId="755D5BE9" w:rsidR="00A01316" w:rsidRPr="00A01316" w:rsidRDefault="00A01316" w:rsidP="00A01316">
      <w:r w:rsidRPr="00A01316">
        <w:t>För att en ändring eller ett tillägg ska vara giltigt, krävs en skriftlig handling, under</w:t>
      </w:r>
      <w:r w:rsidR="00140985">
        <w:t>-</w:t>
      </w:r>
      <w:r w:rsidRPr="00A01316">
        <w:t>tecknad av de behöriga företrädarna för de parter som röstat för ändringen eller tillägget.</w:t>
      </w:r>
    </w:p>
    <w:p w14:paraId="36A15277" w14:textId="5222349C" w:rsidR="007158E6" w:rsidRDefault="00A01316" w:rsidP="00A01316">
      <w:r w:rsidRPr="00A01316">
        <w:t>Om ytterligare part önskar ansluta sig till den</w:t>
      </w:r>
      <w:r w:rsidR="00140985">
        <w:t xml:space="preserve"> här</w:t>
      </w:r>
      <w:r w:rsidRPr="00A01316">
        <w:t xml:space="preserve"> samverkan, ska ett nytt avtal tecknas för att inkludera den nya parten. För att en ny part ska kunna anslutas, </w:t>
      </w:r>
      <w:r w:rsidR="007C689C">
        <w:br/>
      </w:r>
      <w:r w:rsidRPr="00A01316">
        <w:t>krävs ett</w:t>
      </w:r>
      <w:r w:rsidR="00140985">
        <w:t xml:space="preserve"> </w:t>
      </w:r>
      <w:r w:rsidRPr="00A01316">
        <w:t xml:space="preserve">godkännande att ingå i samverkan genom beslut av kommunfullmäktige </w:t>
      </w:r>
      <w:r w:rsidR="00490354">
        <w:br/>
      </w:r>
      <w:r w:rsidRPr="00A01316">
        <w:t>i den tillträdande partens kommun. Motsvarande beslut krävs också av kommun</w:t>
      </w:r>
      <w:r w:rsidR="007C689C">
        <w:t>-</w:t>
      </w:r>
      <w:r w:rsidRPr="00A01316">
        <w:t>fullmäktige i de kommuner vars parter är för anslutningen.</w:t>
      </w:r>
      <w:r w:rsidRPr="00A01316">
        <w:rPr>
          <w:i/>
          <w:iCs/>
        </w:rPr>
        <w:t xml:space="preserve"> </w:t>
      </w:r>
      <w:r w:rsidRPr="00A01316">
        <w:t>Den nya partens revisionsreglemente kan behöva anpassas till de nuvarande parternas revisions</w:t>
      </w:r>
      <w:r w:rsidR="00FC796D">
        <w:t>-</w:t>
      </w:r>
      <w:r w:rsidRPr="00A01316">
        <w:t>reglementen</w:t>
      </w:r>
      <w:r w:rsidR="007C689C">
        <w:t>.</w:t>
      </w:r>
      <w:r>
        <w:t xml:space="preserve"> </w:t>
      </w:r>
    </w:p>
    <w:p w14:paraId="0BF2B826" w14:textId="45C623AB" w:rsidR="00966761" w:rsidRDefault="00966761" w:rsidP="00966761">
      <w:pPr>
        <w:pStyle w:val="Rubrik2"/>
        <w:ind w:left="0" w:firstLine="0"/>
      </w:pPr>
      <w:r>
        <w:lastRenderedPageBreak/>
        <w:t xml:space="preserve">§ </w:t>
      </w:r>
      <w:r w:rsidRPr="00A01316">
        <w:t xml:space="preserve">8 Avtalstid </w:t>
      </w:r>
    </w:p>
    <w:p w14:paraId="44233DB8" w14:textId="7CB2D4FF" w:rsidR="007158E6" w:rsidRPr="00A01316" w:rsidRDefault="00A01316" w:rsidP="00A01316">
      <w:r w:rsidRPr="00A01316">
        <w:t xml:space="preserve">Detta avtal gäller från och med </w:t>
      </w:r>
      <w:r w:rsidRPr="00346E1D">
        <w:rPr>
          <w:highlight w:val="yellow"/>
        </w:rPr>
        <w:t>ÅÅÅÅ-MM-DD</w:t>
      </w:r>
      <w:r w:rsidRPr="00A01316">
        <w:t xml:space="preserve"> till och med </w:t>
      </w:r>
      <w:r w:rsidRPr="00346E1D">
        <w:rPr>
          <w:highlight w:val="yellow"/>
        </w:rPr>
        <w:t>ÅÅÅÅ-MM-DD</w:t>
      </w:r>
      <w:r w:rsidRPr="00A01316">
        <w:t>. Om samverkansavtalet inte sagts upp av någondera part</w:t>
      </w:r>
      <w:r w:rsidR="007158E6">
        <w:t>en</w:t>
      </w:r>
      <w:r w:rsidRPr="00A01316">
        <w:t xml:space="preserve"> senast tolv (12) månader </w:t>
      </w:r>
      <w:r w:rsidR="00346E1D">
        <w:br/>
      </w:r>
      <w:r w:rsidRPr="00A01316">
        <w:t>före avtalstidens utgång förlängs avtalet automatiskt med två (2) år i sänder med samma uppsägningstid. Uppsägning ska skriftligen meddelas alla parter.</w:t>
      </w:r>
    </w:p>
    <w:p w14:paraId="24A05104" w14:textId="24480FC6" w:rsidR="00A01316" w:rsidRPr="00A01316" w:rsidRDefault="00A01316" w:rsidP="00401BBB">
      <w:pPr>
        <w:pStyle w:val="Rubrik2"/>
      </w:pPr>
      <w:r w:rsidRPr="00A01316">
        <w:t>§ 9 Handlingars inbördes ordning</w:t>
      </w:r>
    </w:p>
    <w:p w14:paraId="64D6D9C4" w14:textId="3C5E9ACB" w:rsidR="007158E6" w:rsidRDefault="00A01316" w:rsidP="007158E6">
      <w:r w:rsidRPr="00A01316">
        <w:t>Avtalshandlingar kompletterar varandra. Om avtalshandlingar skulle visa sig vara motstridiga i något avseende gäller de, om inte annat uppenbarligen föranleder till annat, inbördes i följande ordning:</w:t>
      </w:r>
    </w:p>
    <w:p w14:paraId="73B9044D" w14:textId="77777777" w:rsidR="007158E6" w:rsidRDefault="00A01316" w:rsidP="007158E6">
      <w:pPr>
        <w:pStyle w:val="Liststycke"/>
        <w:numPr>
          <w:ilvl w:val="0"/>
          <w:numId w:val="42"/>
        </w:numPr>
      </w:pPr>
      <w:r w:rsidRPr="00A01316">
        <w:t>Skriftliga ändringar och tillägg till detta avtal</w:t>
      </w:r>
      <w:r w:rsidR="007158E6">
        <w:t>.</w:t>
      </w:r>
    </w:p>
    <w:p w14:paraId="62464D5C" w14:textId="2014A0AF" w:rsidR="00A01316" w:rsidRPr="007158E6" w:rsidRDefault="00A01316" w:rsidP="00A01316">
      <w:pPr>
        <w:pStyle w:val="Liststycke"/>
        <w:numPr>
          <w:ilvl w:val="0"/>
          <w:numId w:val="42"/>
        </w:numPr>
      </w:pPr>
      <w:r w:rsidRPr="007158E6">
        <w:rPr>
          <w:lang w:val="en-US"/>
        </w:rPr>
        <w:t>Detta avtal</w:t>
      </w:r>
      <w:r w:rsidR="007158E6">
        <w:rPr>
          <w:lang w:val="en-US"/>
        </w:rPr>
        <w:t>.</w:t>
      </w:r>
    </w:p>
    <w:p w14:paraId="3E12A82D" w14:textId="77777777" w:rsidR="00A01316" w:rsidRPr="00A01316" w:rsidRDefault="00A01316" w:rsidP="00401BBB">
      <w:pPr>
        <w:pStyle w:val="Rubrik2"/>
      </w:pPr>
      <w:r w:rsidRPr="00A01316">
        <w:t>§ 10 Tvist</w:t>
      </w:r>
    </w:p>
    <w:p w14:paraId="32877919" w14:textId="6D69C63B" w:rsidR="00A01316" w:rsidRPr="00A01316" w:rsidRDefault="00A01316" w:rsidP="00A01316">
      <w:r w:rsidRPr="00A01316">
        <w:t>Uppkommande meningsskiljaktigheter mellan parterna ska</w:t>
      </w:r>
      <w:r w:rsidR="00401BBB">
        <w:t xml:space="preserve"> </w:t>
      </w:r>
      <w:r w:rsidRPr="00A01316">
        <w:t xml:space="preserve">lösas förhandlingsvägen. </w:t>
      </w:r>
      <w:r w:rsidR="007158E6">
        <w:br/>
      </w:r>
      <w:r w:rsidRPr="00A01316">
        <w:t>Om parterna inte kommer överens ska tvistlösning ske i skiljedomstol.</w:t>
      </w:r>
    </w:p>
    <w:p w14:paraId="123D7127" w14:textId="77777777" w:rsidR="00A01316" w:rsidRPr="00A01316" w:rsidRDefault="00A01316" w:rsidP="00401BBB">
      <w:pPr>
        <w:pStyle w:val="Rubrik2"/>
      </w:pPr>
      <w:r w:rsidRPr="00A01316">
        <w:t xml:space="preserve">§ 11 Befrielsegrunder (force majeure) </w:t>
      </w:r>
    </w:p>
    <w:p w14:paraId="51AF7297" w14:textId="77777777" w:rsidR="00C80206" w:rsidRDefault="00A01316" w:rsidP="00A01316">
      <w:r w:rsidRPr="00A01316">
        <w:t>Parterna fritas från skyldigheten att fullgöra sin del av avtalet och från att erlägga skadestånd om dennes åtaganden inte alls eller endast till onormalt hög kostnad kan fullgöras på grund av krig eller upplopp, arbetsinställelse, blockad, eldsvåda, ingrepp av myndighet eller annan därmed jämförlig händelse som parterna inte råder över och inte heller kunnat förutse.</w:t>
      </w:r>
    </w:p>
    <w:p w14:paraId="5F4D1358" w14:textId="52CBF780" w:rsidR="00A01316" w:rsidRDefault="00C80206" w:rsidP="00A01316">
      <w:r>
        <w:br/>
      </w:r>
      <w:r w:rsidR="00A01316" w:rsidRPr="00A01316">
        <w:t>Detta avtal har upprättats i likalydande exemplar, varav parterna tagit var sitt.</w:t>
      </w:r>
    </w:p>
    <w:p w14:paraId="0B4C394D" w14:textId="77777777" w:rsidR="00C80206" w:rsidRDefault="00C80206" w:rsidP="00A01316"/>
    <w:p w14:paraId="594B0A61" w14:textId="77AB69C6" w:rsidR="00C80206" w:rsidRPr="00C80206" w:rsidRDefault="00C80206" w:rsidP="00C80206">
      <w:pPr>
        <w:spacing w:line="240" w:lineRule="auto"/>
      </w:pPr>
      <w:r>
        <w:t>Xx kommun</w:t>
      </w:r>
      <w:r>
        <w:tab/>
      </w:r>
      <w:r>
        <w:tab/>
      </w:r>
      <w:r>
        <w:tab/>
        <w:t>Xx kommun</w:t>
      </w:r>
    </w:p>
    <w:p w14:paraId="2EDA157D" w14:textId="77777777" w:rsidR="00C80206" w:rsidRPr="00C80206" w:rsidRDefault="00C80206" w:rsidP="00C80206">
      <w:pPr>
        <w:spacing w:line="240" w:lineRule="auto"/>
      </w:pPr>
    </w:p>
    <w:p w14:paraId="7F77259D" w14:textId="59A3AD08" w:rsidR="00C80206" w:rsidRDefault="00C80206" w:rsidP="00C80206">
      <w:pPr>
        <w:spacing w:line="240" w:lineRule="auto"/>
      </w:pPr>
      <w:r>
        <w:t>Förnamn Efternamn,</w:t>
      </w:r>
      <w:r w:rsidRPr="00C80206">
        <w:tab/>
      </w:r>
      <w:r w:rsidRPr="00C80206">
        <w:tab/>
      </w:r>
      <w:r>
        <w:t>Förnamn Efternamn,</w:t>
      </w:r>
      <w:r w:rsidRPr="00C80206">
        <w:br/>
        <w:t>ordförande</w:t>
      </w:r>
      <w:r w:rsidRPr="00C80206">
        <w:tab/>
      </w:r>
      <w:r w:rsidRPr="00C80206">
        <w:tab/>
      </w:r>
      <w:r w:rsidRPr="00C80206">
        <w:tab/>
      </w:r>
      <w:r>
        <w:t>ordförande</w:t>
      </w:r>
    </w:p>
    <w:p w14:paraId="42DA4095" w14:textId="77777777" w:rsidR="00C80206" w:rsidRDefault="00C80206" w:rsidP="00C80206">
      <w:pPr>
        <w:spacing w:line="240" w:lineRule="auto"/>
      </w:pPr>
    </w:p>
    <w:p w14:paraId="733B44BF" w14:textId="77777777" w:rsidR="00C80206" w:rsidRPr="00C80206" w:rsidRDefault="00C80206" w:rsidP="00C80206">
      <w:pPr>
        <w:spacing w:line="240" w:lineRule="auto"/>
      </w:pPr>
      <w:r>
        <w:t>Xx kommun</w:t>
      </w:r>
      <w:r>
        <w:tab/>
      </w:r>
      <w:r>
        <w:tab/>
      </w:r>
      <w:r>
        <w:tab/>
        <w:t>Xx kommun</w:t>
      </w:r>
    </w:p>
    <w:p w14:paraId="43C939BD" w14:textId="77777777" w:rsidR="00C80206" w:rsidRPr="00C80206" w:rsidRDefault="00C80206" w:rsidP="00C80206">
      <w:pPr>
        <w:spacing w:line="240" w:lineRule="auto"/>
      </w:pPr>
    </w:p>
    <w:p w14:paraId="585188AD" w14:textId="7731F5ED" w:rsidR="00947F2F" w:rsidRDefault="00C80206" w:rsidP="00C80206">
      <w:pPr>
        <w:spacing w:line="240" w:lineRule="auto"/>
      </w:pPr>
      <w:r>
        <w:t>Förnamn Efternamn,</w:t>
      </w:r>
      <w:r w:rsidRPr="00C80206">
        <w:tab/>
      </w:r>
      <w:r w:rsidRPr="00C80206">
        <w:tab/>
      </w:r>
      <w:r>
        <w:t>Förnamn Efternamn,</w:t>
      </w:r>
      <w:r w:rsidRPr="00C80206">
        <w:br/>
        <w:t>ordförande</w:t>
      </w:r>
      <w:r w:rsidRPr="00C80206">
        <w:tab/>
      </w:r>
      <w:r w:rsidRPr="00C80206">
        <w:tab/>
      </w:r>
      <w:r w:rsidRPr="00C80206">
        <w:tab/>
      </w:r>
      <w:r>
        <w:t>ordförande</w:t>
      </w:r>
    </w:p>
    <w:p w14:paraId="66CAC580" w14:textId="77777777" w:rsidR="000B3572" w:rsidRPr="00C80206" w:rsidRDefault="000B3572" w:rsidP="00C80206">
      <w:pPr>
        <w:spacing w:line="240" w:lineRule="auto"/>
      </w:pPr>
    </w:p>
    <w:sectPr w:rsidR="000B3572" w:rsidRPr="00C80206" w:rsidSect="00514C6A">
      <w:footerReference w:type="even" r:id="rId9"/>
      <w:footerReference w:type="default" r:id="rId10"/>
      <w:headerReference w:type="first" r:id="rId11"/>
      <w:pgSz w:w="11900" w:h="16840"/>
      <w:pgMar w:top="1418" w:right="1985"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7E5F" w14:textId="77777777" w:rsidR="00514C6A" w:rsidRDefault="00514C6A" w:rsidP="004A301E">
      <w:r>
        <w:separator/>
      </w:r>
    </w:p>
  </w:endnote>
  <w:endnote w:type="continuationSeparator" w:id="0">
    <w:p w14:paraId="4E687354" w14:textId="77777777" w:rsidR="00514C6A" w:rsidRDefault="00514C6A" w:rsidP="004A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944969028"/>
      <w:docPartObj>
        <w:docPartGallery w:val="Page Numbers (Bottom of Page)"/>
        <w:docPartUnique/>
      </w:docPartObj>
    </w:sdtPr>
    <w:sdtContent>
      <w:p w14:paraId="6DAC2601" w14:textId="77777777" w:rsidR="004A301E" w:rsidRDefault="004A301E" w:rsidP="008B0BD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03AF851" w14:textId="77777777" w:rsidR="004A301E" w:rsidRDefault="004A301E" w:rsidP="004A301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9072"/>
    </w:tblGrid>
    <w:tr w:rsidR="005D0D17" w:rsidRPr="009B4E2A" w14:paraId="1217DF65" w14:textId="77777777" w:rsidTr="005D0D17">
      <w:tc>
        <w:tcPr>
          <w:tcW w:w="9072" w:type="dxa"/>
        </w:tcPr>
        <w:p w14:paraId="35EAF724" w14:textId="77777777" w:rsidR="005D0D17" w:rsidRPr="006941D7" w:rsidRDefault="005D0D17" w:rsidP="005D0D17">
          <w:pPr>
            <w:pStyle w:val="Sidfot"/>
            <w:jc w:val="right"/>
            <w:rPr>
              <w:rFonts w:ascii="Arial" w:hAnsi="Arial" w:cs="Arial"/>
              <w:sz w:val="16"/>
              <w:szCs w:val="16"/>
            </w:rPr>
          </w:pPr>
          <w:r w:rsidRPr="006941D7">
            <w:rPr>
              <w:rFonts w:ascii="Arial" w:hAnsi="Arial" w:cs="Arial"/>
              <w:sz w:val="16"/>
              <w:szCs w:val="16"/>
            </w:rPr>
            <w:fldChar w:fldCharType="begin"/>
          </w:r>
          <w:r w:rsidRPr="006941D7">
            <w:rPr>
              <w:rFonts w:ascii="Arial" w:hAnsi="Arial" w:cs="Arial"/>
              <w:sz w:val="16"/>
              <w:szCs w:val="16"/>
            </w:rPr>
            <w:instrText xml:space="preserve"> PAGE   \* MERGEFORMAT </w:instrText>
          </w:r>
          <w:r w:rsidRPr="006941D7">
            <w:rPr>
              <w:rFonts w:ascii="Arial" w:hAnsi="Arial" w:cs="Arial"/>
              <w:sz w:val="16"/>
              <w:szCs w:val="16"/>
            </w:rPr>
            <w:fldChar w:fldCharType="separate"/>
          </w:r>
          <w:r w:rsidRPr="006941D7">
            <w:rPr>
              <w:rFonts w:ascii="Arial" w:hAnsi="Arial" w:cs="Arial"/>
              <w:noProof/>
              <w:sz w:val="16"/>
              <w:szCs w:val="16"/>
            </w:rPr>
            <w:t>2</w:t>
          </w:r>
          <w:r w:rsidRPr="006941D7">
            <w:rPr>
              <w:rFonts w:ascii="Arial" w:hAnsi="Arial" w:cs="Arial"/>
              <w:sz w:val="16"/>
              <w:szCs w:val="16"/>
            </w:rPr>
            <w:fldChar w:fldCharType="end"/>
          </w:r>
          <w:r w:rsidRPr="006941D7">
            <w:rPr>
              <w:rFonts w:ascii="Arial" w:hAnsi="Arial" w:cs="Arial"/>
              <w:sz w:val="16"/>
              <w:szCs w:val="16"/>
            </w:rPr>
            <w:t xml:space="preserve"> (</w:t>
          </w:r>
          <w:r w:rsidRPr="006941D7">
            <w:rPr>
              <w:rFonts w:ascii="Arial" w:hAnsi="Arial" w:cs="Arial"/>
              <w:noProof/>
              <w:sz w:val="16"/>
              <w:szCs w:val="16"/>
            </w:rPr>
            <w:fldChar w:fldCharType="begin"/>
          </w:r>
          <w:r w:rsidRPr="006941D7">
            <w:rPr>
              <w:rFonts w:ascii="Arial" w:hAnsi="Arial" w:cs="Arial"/>
              <w:noProof/>
              <w:sz w:val="16"/>
              <w:szCs w:val="16"/>
            </w:rPr>
            <w:instrText xml:space="preserve"> NUMPAGES   \* MERGEFORMAT </w:instrText>
          </w:r>
          <w:r w:rsidRPr="006941D7">
            <w:rPr>
              <w:rFonts w:ascii="Arial" w:hAnsi="Arial" w:cs="Arial"/>
              <w:noProof/>
              <w:sz w:val="16"/>
              <w:szCs w:val="16"/>
            </w:rPr>
            <w:fldChar w:fldCharType="separate"/>
          </w:r>
          <w:r w:rsidRPr="006941D7">
            <w:rPr>
              <w:rFonts w:ascii="Arial" w:hAnsi="Arial" w:cs="Arial"/>
              <w:noProof/>
              <w:sz w:val="16"/>
              <w:szCs w:val="16"/>
            </w:rPr>
            <w:t>3</w:t>
          </w:r>
          <w:r w:rsidRPr="006941D7">
            <w:rPr>
              <w:rFonts w:ascii="Arial" w:hAnsi="Arial" w:cs="Arial"/>
              <w:noProof/>
              <w:sz w:val="16"/>
              <w:szCs w:val="16"/>
            </w:rPr>
            <w:fldChar w:fldCharType="end"/>
          </w:r>
          <w:r w:rsidRPr="006941D7">
            <w:rPr>
              <w:rFonts w:ascii="Arial" w:hAnsi="Arial" w:cs="Arial"/>
              <w:sz w:val="16"/>
              <w:szCs w:val="16"/>
            </w:rPr>
            <w:t>)</w:t>
          </w:r>
        </w:p>
      </w:tc>
    </w:tr>
    <w:tr w:rsidR="005D0D17" w:rsidRPr="00A259FE" w14:paraId="1BEB13EE" w14:textId="77777777" w:rsidTr="005D0D17">
      <w:tc>
        <w:tcPr>
          <w:tcW w:w="9072" w:type="dxa"/>
        </w:tcPr>
        <w:sdt>
          <w:sdtPr>
            <w:rPr>
              <w:rFonts w:ascii="Arial" w:hAnsi="Arial"/>
              <w:spacing w:val="20"/>
              <w:kern w:val="2"/>
              <w:sz w:val="16"/>
              <w:szCs w:val="16"/>
            </w:rPr>
            <w:alias w:val="Publiceringsdatum"/>
            <w:tag w:val="Publiceringsdatum"/>
            <w:id w:val="679851951"/>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Content>
            <w:p w14:paraId="5D0ECD69" w14:textId="5DFDDA9A" w:rsidR="005D0D17" w:rsidRPr="006941D7" w:rsidRDefault="006941D7" w:rsidP="005D0D17">
              <w:pPr>
                <w:pStyle w:val="Sidfot"/>
                <w:jc w:val="right"/>
                <w:rPr>
                  <w:sz w:val="16"/>
                  <w:szCs w:val="16"/>
                </w:rPr>
              </w:pPr>
              <w:r>
                <w:rPr>
                  <w:rFonts w:ascii="Arial" w:hAnsi="Arial"/>
                  <w:spacing w:val="20"/>
                  <w:kern w:val="2"/>
                  <w:sz w:val="16"/>
                  <w:szCs w:val="16"/>
                </w:rPr>
                <w:t>202</w:t>
              </w:r>
              <w:r w:rsidR="00490354">
                <w:rPr>
                  <w:rFonts w:ascii="Arial" w:hAnsi="Arial"/>
                  <w:spacing w:val="20"/>
                  <w:kern w:val="2"/>
                  <w:sz w:val="16"/>
                  <w:szCs w:val="16"/>
                </w:rPr>
                <w:t>x</w:t>
              </w:r>
              <w:r>
                <w:rPr>
                  <w:rFonts w:ascii="Arial" w:hAnsi="Arial"/>
                  <w:spacing w:val="20"/>
                  <w:kern w:val="2"/>
                  <w:sz w:val="16"/>
                  <w:szCs w:val="16"/>
                </w:rPr>
                <w:t>-</w:t>
              </w:r>
              <w:r w:rsidR="00490354">
                <w:rPr>
                  <w:rFonts w:ascii="Arial" w:hAnsi="Arial"/>
                  <w:spacing w:val="20"/>
                  <w:kern w:val="2"/>
                  <w:sz w:val="16"/>
                  <w:szCs w:val="16"/>
                </w:rPr>
                <w:t>xx</w:t>
              </w:r>
              <w:r>
                <w:rPr>
                  <w:rFonts w:ascii="Arial" w:hAnsi="Arial"/>
                  <w:spacing w:val="20"/>
                  <w:kern w:val="2"/>
                  <w:sz w:val="16"/>
                  <w:szCs w:val="16"/>
                </w:rPr>
                <w:t>-</w:t>
              </w:r>
              <w:r w:rsidR="00490354">
                <w:rPr>
                  <w:rFonts w:ascii="Arial" w:hAnsi="Arial"/>
                  <w:spacing w:val="20"/>
                  <w:kern w:val="2"/>
                  <w:sz w:val="16"/>
                  <w:szCs w:val="16"/>
                </w:rPr>
                <w:t>xx</w:t>
              </w:r>
            </w:p>
          </w:sdtContent>
        </w:sdt>
      </w:tc>
    </w:tr>
  </w:tbl>
  <w:p w14:paraId="59166CD9" w14:textId="7A9F7883" w:rsidR="004A301E" w:rsidRPr="00B677B6" w:rsidRDefault="004A301E" w:rsidP="000A6A1B">
    <w:pPr>
      <w:pStyle w:val="Sidfot"/>
      <w:spacing w:after="24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7EA7" w14:textId="77777777" w:rsidR="00514C6A" w:rsidRDefault="00514C6A" w:rsidP="004A301E">
      <w:r>
        <w:separator/>
      </w:r>
    </w:p>
  </w:footnote>
  <w:footnote w:type="continuationSeparator" w:id="0">
    <w:p w14:paraId="0D6A397B" w14:textId="77777777" w:rsidR="00514C6A" w:rsidRDefault="00514C6A" w:rsidP="004A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A945" w14:textId="5DCBBC32" w:rsidR="005D0D17" w:rsidRDefault="005D0D17">
    <w:pPr>
      <w:pStyle w:val="Sidhuvu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32A"/>
    <w:multiLevelType w:val="hybridMultilevel"/>
    <w:tmpl w:val="8236EBFA"/>
    <w:lvl w:ilvl="0" w:tplc="7BCCD8BA">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C194820"/>
    <w:multiLevelType w:val="hybridMultilevel"/>
    <w:tmpl w:val="50E0F5BA"/>
    <w:lvl w:ilvl="0" w:tplc="62DE38CC">
      <w:start w:val="1"/>
      <w:numFmt w:val="bullet"/>
      <w:lvlText w:val="•"/>
      <w:lvlJc w:val="left"/>
      <w:pPr>
        <w:tabs>
          <w:tab w:val="num" w:pos="720"/>
        </w:tabs>
        <w:ind w:left="720" w:hanging="360"/>
      </w:pPr>
      <w:rPr>
        <w:rFonts w:ascii="Arial" w:hAnsi="Arial" w:hint="default"/>
      </w:rPr>
    </w:lvl>
    <w:lvl w:ilvl="1" w:tplc="66C865A4">
      <w:start w:val="1"/>
      <w:numFmt w:val="bullet"/>
      <w:lvlText w:val="•"/>
      <w:lvlJc w:val="left"/>
      <w:pPr>
        <w:tabs>
          <w:tab w:val="num" w:pos="1440"/>
        </w:tabs>
        <w:ind w:left="1440" w:hanging="360"/>
      </w:pPr>
      <w:rPr>
        <w:rFonts w:ascii="Arial" w:hAnsi="Arial" w:hint="default"/>
      </w:rPr>
    </w:lvl>
    <w:lvl w:ilvl="2" w:tplc="ACBAF980" w:tentative="1">
      <w:start w:val="1"/>
      <w:numFmt w:val="bullet"/>
      <w:lvlText w:val="•"/>
      <w:lvlJc w:val="left"/>
      <w:pPr>
        <w:tabs>
          <w:tab w:val="num" w:pos="2160"/>
        </w:tabs>
        <w:ind w:left="2160" w:hanging="360"/>
      </w:pPr>
      <w:rPr>
        <w:rFonts w:ascii="Arial" w:hAnsi="Arial" w:hint="default"/>
      </w:rPr>
    </w:lvl>
    <w:lvl w:ilvl="3" w:tplc="33D4C3BC" w:tentative="1">
      <w:start w:val="1"/>
      <w:numFmt w:val="bullet"/>
      <w:lvlText w:val="•"/>
      <w:lvlJc w:val="left"/>
      <w:pPr>
        <w:tabs>
          <w:tab w:val="num" w:pos="2880"/>
        </w:tabs>
        <w:ind w:left="2880" w:hanging="360"/>
      </w:pPr>
      <w:rPr>
        <w:rFonts w:ascii="Arial" w:hAnsi="Arial" w:hint="default"/>
      </w:rPr>
    </w:lvl>
    <w:lvl w:ilvl="4" w:tplc="857C56F4" w:tentative="1">
      <w:start w:val="1"/>
      <w:numFmt w:val="bullet"/>
      <w:lvlText w:val="•"/>
      <w:lvlJc w:val="left"/>
      <w:pPr>
        <w:tabs>
          <w:tab w:val="num" w:pos="3600"/>
        </w:tabs>
        <w:ind w:left="3600" w:hanging="360"/>
      </w:pPr>
      <w:rPr>
        <w:rFonts w:ascii="Arial" w:hAnsi="Arial" w:hint="default"/>
      </w:rPr>
    </w:lvl>
    <w:lvl w:ilvl="5" w:tplc="4D5C2B5A" w:tentative="1">
      <w:start w:val="1"/>
      <w:numFmt w:val="bullet"/>
      <w:lvlText w:val="•"/>
      <w:lvlJc w:val="left"/>
      <w:pPr>
        <w:tabs>
          <w:tab w:val="num" w:pos="4320"/>
        </w:tabs>
        <w:ind w:left="4320" w:hanging="360"/>
      </w:pPr>
      <w:rPr>
        <w:rFonts w:ascii="Arial" w:hAnsi="Arial" w:hint="default"/>
      </w:rPr>
    </w:lvl>
    <w:lvl w:ilvl="6" w:tplc="6284DDF4" w:tentative="1">
      <w:start w:val="1"/>
      <w:numFmt w:val="bullet"/>
      <w:lvlText w:val="•"/>
      <w:lvlJc w:val="left"/>
      <w:pPr>
        <w:tabs>
          <w:tab w:val="num" w:pos="5040"/>
        </w:tabs>
        <w:ind w:left="5040" w:hanging="360"/>
      </w:pPr>
      <w:rPr>
        <w:rFonts w:ascii="Arial" w:hAnsi="Arial" w:hint="default"/>
      </w:rPr>
    </w:lvl>
    <w:lvl w:ilvl="7" w:tplc="5F2CA528" w:tentative="1">
      <w:start w:val="1"/>
      <w:numFmt w:val="bullet"/>
      <w:lvlText w:val="•"/>
      <w:lvlJc w:val="left"/>
      <w:pPr>
        <w:tabs>
          <w:tab w:val="num" w:pos="5760"/>
        </w:tabs>
        <w:ind w:left="5760" w:hanging="360"/>
      </w:pPr>
      <w:rPr>
        <w:rFonts w:ascii="Arial" w:hAnsi="Arial" w:hint="default"/>
      </w:rPr>
    </w:lvl>
    <w:lvl w:ilvl="8" w:tplc="6AD86C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7859CB"/>
    <w:multiLevelType w:val="hybridMultilevel"/>
    <w:tmpl w:val="143A3628"/>
    <w:lvl w:ilvl="0" w:tplc="7BCCD8BA">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FAF6E80"/>
    <w:multiLevelType w:val="hybridMultilevel"/>
    <w:tmpl w:val="ED8838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F52928"/>
    <w:multiLevelType w:val="hybridMultilevel"/>
    <w:tmpl w:val="347A8978"/>
    <w:lvl w:ilvl="0" w:tplc="093CA374">
      <w:start w:val="1"/>
      <w:numFmt w:val="bullet"/>
      <w:lvlText w:val="–"/>
      <w:lvlJc w:val="left"/>
      <w:pPr>
        <w:ind w:left="360" w:hanging="360"/>
      </w:pPr>
      <w:rPr>
        <w:rFonts w:ascii="Calibri Light" w:hAnsi="Calibri Light"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2753F2F"/>
    <w:multiLevelType w:val="hybridMultilevel"/>
    <w:tmpl w:val="8822E172"/>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63B7970"/>
    <w:multiLevelType w:val="hybridMultilevel"/>
    <w:tmpl w:val="1736E6B8"/>
    <w:lvl w:ilvl="0" w:tplc="236C3F4E">
      <w:start w:val="6"/>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5436"/>
    <w:multiLevelType w:val="hybridMultilevel"/>
    <w:tmpl w:val="A77CD8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9964ED2"/>
    <w:multiLevelType w:val="hybridMultilevel"/>
    <w:tmpl w:val="24043724"/>
    <w:lvl w:ilvl="0" w:tplc="EE0858CE">
      <w:start w:val="1"/>
      <w:numFmt w:val="bullet"/>
      <w:lvlText w:val=""/>
      <w:lvlJc w:val="left"/>
      <w:pPr>
        <w:tabs>
          <w:tab w:val="num" w:pos="720"/>
        </w:tabs>
        <w:ind w:left="720" w:hanging="360"/>
      </w:pPr>
      <w:rPr>
        <w:rFonts w:ascii="Wingdings" w:hAnsi="Wingdings" w:hint="default"/>
      </w:rPr>
    </w:lvl>
    <w:lvl w:ilvl="1" w:tplc="3790ECBA" w:tentative="1">
      <w:start w:val="1"/>
      <w:numFmt w:val="bullet"/>
      <w:lvlText w:val=""/>
      <w:lvlJc w:val="left"/>
      <w:pPr>
        <w:tabs>
          <w:tab w:val="num" w:pos="1440"/>
        </w:tabs>
        <w:ind w:left="1440" w:hanging="360"/>
      </w:pPr>
      <w:rPr>
        <w:rFonts w:ascii="Wingdings" w:hAnsi="Wingdings" w:hint="default"/>
      </w:rPr>
    </w:lvl>
    <w:lvl w:ilvl="2" w:tplc="53EE5BE2" w:tentative="1">
      <w:start w:val="1"/>
      <w:numFmt w:val="bullet"/>
      <w:lvlText w:val=""/>
      <w:lvlJc w:val="left"/>
      <w:pPr>
        <w:tabs>
          <w:tab w:val="num" w:pos="2160"/>
        </w:tabs>
        <w:ind w:left="2160" w:hanging="360"/>
      </w:pPr>
      <w:rPr>
        <w:rFonts w:ascii="Wingdings" w:hAnsi="Wingdings" w:hint="default"/>
      </w:rPr>
    </w:lvl>
    <w:lvl w:ilvl="3" w:tplc="6BCE1F10" w:tentative="1">
      <w:start w:val="1"/>
      <w:numFmt w:val="bullet"/>
      <w:lvlText w:val=""/>
      <w:lvlJc w:val="left"/>
      <w:pPr>
        <w:tabs>
          <w:tab w:val="num" w:pos="2880"/>
        </w:tabs>
        <w:ind w:left="2880" w:hanging="360"/>
      </w:pPr>
      <w:rPr>
        <w:rFonts w:ascii="Wingdings" w:hAnsi="Wingdings" w:hint="default"/>
      </w:rPr>
    </w:lvl>
    <w:lvl w:ilvl="4" w:tplc="1F9ABFF2" w:tentative="1">
      <w:start w:val="1"/>
      <w:numFmt w:val="bullet"/>
      <w:lvlText w:val=""/>
      <w:lvlJc w:val="left"/>
      <w:pPr>
        <w:tabs>
          <w:tab w:val="num" w:pos="3600"/>
        </w:tabs>
        <w:ind w:left="3600" w:hanging="360"/>
      </w:pPr>
      <w:rPr>
        <w:rFonts w:ascii="Wingdings" w:hAnsi="Wingdings" w:hint="default"/>
      </w:rPr>
    </w:lvl>
    <w:lvl w:ilvl="5" w:tplc="1E589B5E" w:tentative="1">
      <w:start w:val="1"/>
      <w:numFmt w:val="bullet"/>
      <w:lvlText w:val=""/>
      <w:lvlJc w:val="left"/>
      <w:pPr>
        <w:tabs>
          <w:tab w:val="num" w:pos="4320"/>
        </w:tabs>
        <w:ind w:left="4320" w:hanging="360"/>
      </w:pPr>
      <w:rPr>
        <w:rFonts w:ascii="Wingdings" w:hAnsi="Wingdings" w:hint="default"/>
      </w:rPr>
    </w:lvl>
    <w:lvl w:ilvl="6" w:tplc="090A3762" w:tentative="1">
      <w:start w:val="1"/>
      <w:numFmt w:val="bullet"/>
      <w:lvlText w:val=""/>
      <w:lvlJc w:val="left"/>
      <w:pPr>
        <w:tabs>
          <w:tab w:val="num" w:pos="5040"/>
        </w:tabs>
        <w:ind w:left="5040" w:hanging="360"/>
      </w:pPr>
      <w:rPr>
        <w:rFonts w:ascii="Wingdings" w:hAnsi="Wingdings" w:hint="default"/>
      </w:rPr>
    </w:lvl>
    <w:lvl w:ilvl="7" w:tplc="2A74F16A" w:tentative="1">
      <w:start w:val="1"/>
      <w:numFmt w:val="bullet"/>
      <w:lvlText w:val=""/>
      <w:lvlJc w:val="left"/>
      <w:pPr>
        <w:tabs>
          <w:tab w:val="num" w:pos="5760"/>
        </w:tabs>
        <w:ind w:left="5760" w:hanging="360"/>
      </w:pPr>
      <w:rPr>
        <w:rFonts w:ascii="Wingdings" w:hAnsi="Wingdings" w:hint="default"/>
      </w:rPr>
    </w:lvl>
    <w:lvl w:ilvl="8" w:tplc="1E1C7C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D724E"/>
    <w:multiLevelType w:val="hybridMultilevel"/>
    <w:tmpl w:val="B8EE186C"/>
    <w:lvl w:ilvl="0" w:tplc="7BCCD8BA">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05A57FE"/>
    <w:multiLevelType w:val="multilevel"/>
    <w:tmpl w:val="FECE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3116EA"/>
    <w:multiLevelType w:val="hybridMultilevel"/>
    <w:tmpl w:val="9600F462"/>
    <w:lvl w:ilvl="0" w:tplc="7BCCD8BA">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45F03D9"/>
    <w:multiLevelType w:val="hybridMultilevel"/>
    <w:tmpl w:val="A4B2B910"/>
    <w:lvl w:ilvl="0" w:tplc="093CA374">
      <w:start w:val="1"/>
      <w:numFmt w:val="bullet"/>
      <w:lvlText w:val="–"/>
      <w:lvlJc w:val="left"/>
      <w:pPr>
        <w:ind w:left="360" w:hanging="360"/>
      </w:pPr>
      <w:rPr>
        <w:rFonts w:ascii="Calibri Light" w:hAnsi="Calibri Light"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4883FB4"/>
    <w:multiLevelType w:val="hybridMultilevel"/>
    <w:tmpl w:val="5728FDF2"/>
    <w:lvl w:ilvl="0" w:tplc="EE0858C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5A21BF"/>
    <w:multiLevelType w:val="hybridMultilevel"/>
    <w:tmpl w:val="851628E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25DF23D9"/>
    <w:multiLevelType w:val="hybridMultilevel"/>
    <w:tmpl w:val="E1E49CCE"/>
    <w:lvl w:ilvl="0" w:tplc="9E9E8B30">
      <w:start w:val="1"/>
      <w:numFmt w:val="bullet"/>
      <w:lvlText w:val="–"/>
      <w:lvlJc w:val="left"/>
      <w:pPr>
        <w:ind w:left="360" w:hanging="360"/>
      </w:pPr>
      <w:rPr>
        <w:rFonts w:ascii="Calibri Light" w:hAnsi="Calibri Light" w:hint="default"/>
        <w:b w:val="0"/>
        <w:i w:val="0"/>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D77733C"/>
    <w:multiLevelType w:val="hybridMultilevel"/>
    <w:tmpl w:val="4AB8E7FC"/>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F016617"/>
    <w:multiLevelType w:val="hybridMultilevel"/>
    <w:tmpl w:val="FAEE497A"/>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31152241"/>
    <w:multiLevelType w:val="hybridMultilevel"/>
    <w:tmpl w:val="ACDCFB70"/>
    <w:lvl w:ilvl="0" w:tplc="7BCCD8BA">
      <w:start w:val="1"/>
      <w:numFmt w:val="bullet"/>
      <w:lvlText w:val="–"/>
      <w:lvlJc w:val="left"/>
      <w:pPr>
        <w:ind w:left="775" w:hanging="360"/>
      </w:pPr>
      <w:rPr>
        <w:rFonts w:ascii="Wingdings" w:hAnsi="Wingdings" w:hint="default"/>
      </w:rPr>
    </w:lvl>
    <w:lvl w:ilvl="1" w:tplc="041D0003" w:tentative="1">
      <w:start w:val="1"/>
      <w:numFmt w:val="bullet"/>
      <w:lvlText w:val="o"/>
      <w:lvlJc w:val="left"/>
      <w:pPr>
        <w:ind w:left="1495" w:hanging="360"/>
      </w:pPr>
      <w:rPr>
        <w:rFonts w:ascii="Courier New" w:hAnsi="Courier New" w:cs="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abstractNum w:abstractNumId="19" w15:restartNumberingAfterBreak="0">
    <w:nsid w:val="31A243D9"/>
    <w:multiLevelType w:val="hybridMultilevel"/>
    <w:tmpl w:val="2AD6D042"/>
    <w:lvl w:ilvl="0" w:tplc="EE0858C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6731088"/>
    <w:multiLevelType w:val="multilevel"/>
    <w:tmpl w:val="B09E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FC6066"/>
    <w:multiLevelType w:val="hybridMultilevel"/>
    <w:tmpl w:val="CA6AC724"/>
    <w:lvl w:ilvl="0" w:tplc="7BCCD8BA">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FFD1199"/>
    <w:multiLevelType w:val="hybridMultilevel"/>
    <w:tmpl w:val="8758A876"/>
    <w:lvl w:ilvl="0" w:tplc="EE0858C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0A07C80"/>
    <w:multiLevelType w:val="hybridMultilevel"/>
    <w:tmpl w:val="1946D528"/>
    <w:lvl w:ilvl="0" w:tplc="7BCCD8BA">
      <w:start w:val="1"/>
      <w:numFmt w:val="bullet"/>
      <w:lvlText w:val="–"/>
      <w:lvlJc w:val="left"/>
      <w:pPr>
        <w:ind w:left="404" w:hanging="360"/>
      </w:pPr>
      <w:rPr>
        <w:rFonts w:ascii="Wingdings" w:hAnsi="Wingdings" w:hint="default"/>
      </w:rPr>
    </w:lvl>
    <w:lvl w:ilvl="1" w:tplc="041D0003" w:tentative="1">
      <w:start w:val="1"/>
      <w:numFmt w:val="bullet"/>
      <w:lvlText w:val="o"/>
      <w:lvlJc w:val="left"/>
      <w:pPr>
        <w:ind w:left="1484" w:hanging="360"/>
      </w:pPr>
      <w:rPr>
        <w:rFonts w:ascii="Courier New" w:hAnsi="Courier New" w:cs="Courier New" w:hint="default"/>
      </w:rPr>
    </w:lvl>
    <w:lvl w:ilvl="2" w:tplc="041D0005" w:tentative="1">
      <w:start w:val="1"/>
      <w:numFmt w:val="bullet"/>
      <w:lvlText w:val=""/>
      <w:lvlJc w:val="left"/>
      <w:pPr>
        <w:ind w:left="2204" w:hanging="360"/>
      </w:pPr>
      <w:rPr>
        <w:rFonts w:ascii="Wingdings" w:hAnsi="Wingdings" w:hint="default"/>
      </w:rPr>
    </w:lvl>
    <w:lvl w:ilvl="3" w:tplc="041D0001" w:tentative="1">
      <w:start w:val="1"/>
      <w:numFmt w:val="bullet"/>
      <w:lvlText w:val=""/>
      <w:lvlJc w:val="left"/>
      <w:pPr>
        <w:ind w:left="2924" w:hanging="360"/>
      </w:pPr>
      <w:rPr>
        <w:rFonts w:ascii="Symbol" w:hAnsi="Symbol" w:hint="default"/>
      </w:rPr>
    </w:lvl>
    <w:lvl w:ilvl="4" w:tplc="041D0003" w:tentative="1">
      <w:start w:val="1"/>
      <w:numFmt w:val="bullet"/>
      <w:lvlText w:val="o"/>
      <w:lvlJc w:val="left"/>
      <w:pPr>
        <w:ind w:left="3644" w:hanging="360"/>
      </w:pPr>
      <w:rPr>
        <w:rFonts w:ascii="Courier New" w:hAnsi="Courier New" w:cs="Courier New" w:hint="default"/>
      </w:rPr>
    </w:lvl>
    <w:lvl w:ilvl="5" w:tplc="041D0005" w:tentative="1">
      <w:start w:val="1"/>
      <w:numFmt w:val="bullet"/>
      <w:lvlText w:val=""/>
      <w:lvlJc w:val="left"/>
      <w:pPr>
        <w:ind w:left="4364" w:hanging="360"/>
      </w:pPr>
      <w:rPr>
        <w:rFonts w:ascii="Wingdings" w:hAnsi="Wingdings" w:hint="default"/>
      </w:rPr>
    </w:lvl>
    <w:lvl w:ilvl="6" w:tplc="041D0001" w:tentative="1">
      <w:start w:val="1"/>
      <w:numFmt w:val="bullet"/>
      <w:lvlText w:val=""/>
      <w:lvlJc w:val="left"/>
      <w:pPr>
        <w:ind w:left="5084" w:hanging="360"/>
      </w:pPr>
      <w:rPr>
        <w:rFonts w:ascii="Symbol" w:hAnsi="Symbol" w:hint="default"/>
      </w:rPr>
    </w:lvl>
    <w:lvl w:ilvl="7" w:tplc="041D0003" w:tentative="1">
      <w:start w:val="1"/>
      <w:numFmt w:val="bullet"/>
      <w:lvlText w:val="o"/>
      <w:lvlJc w:val="left"/>
      <w:pPr>
        <w:ind w:left="5804" w:hanging="360"/>
      </w:pPr>
      <w:rPr>
        <w:rFonts w:ascii="Courier New" w:hAnsi="Courier New" w:cs="Courier New" w:hint="default"/>
      </w:rPr>
    </w:lvl>
    <w:lvl w:ilvl="8" w:tplc="041D0005" w:tentative="1">
      <w:start w:val="1"/>
      <w:numFmt w:val="bullet"/>
      <w:lvlText w:val=""/>
      <w:lvlJc w:val="left"/>
      <w:pPr>
        <w:ind w:left="6524" w:hanging="360"/>
      </w:pPr>
      <w:rPr>
        <w:rFonts w:ascii="Wingdings" w:hAnsi="Wingdings" w:hint="default"/>
      </w:rPr>
    </w:lvl>
  </w:abstractNum>
  <w:abstractNum w:abstractNumId="24" w15:restartNumberingAfterBreak="0">
    <w:nsid w:val="42D64260"/>
    <w:multiLevelType w:val="hybridMultilevel"/>
    <w:tmpl w:val="2696C1FE"/>
    <w:lvl w:ilvl="0" w:tplc="EE0858C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317E74"/>
    <w:multiLevelType w:val="hybridMultilevel"/>
    <w:tmpl w:val="EBB2BD2A"/>
    <w:lvl w:ilvl="0" w:tplc="EE0858C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45336A9"/>
    <w:multiLevelType w:val="hybridMultilevel"/>
    <w:tmpl w:val="928CA43C"/>
    <w:lvl w:ilvl="0" w:tplc="7BCCD8BA">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5609A5"/>
    <w:multiLevelType w:val="multilevel"/>
    <w:tmpl w:val="6036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BD2BB0"/>
    <w:multiLevelType w:val="hybridMultilevel"/>
    <w:tmpl w:val="72A0FB60"/>
    <w:lvl w:ilvl="0" w:tplc="7BCCD8BA">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8AB4EEF"/>
    <w:multiLevelType w:val="hybridMultilevel"/>
    <w:tmpl w:val="FCA04BE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5FD41B21"/>
    <w:multiLevelType w:val="hybridMultilevel"/>
    <w:tmpl w:val="7B02679E"/>
    <w:lvl w:ilvl="0" w:tplc="7780EFEA">
      <w:start w:val="6"/>
      <w:numFmt w:val="bullet"/>
      <w:lvlText w:val="–"/>
      <w:lvlJc w:val="left"/>
      <w:pPr>
        <w:ind w:left="360" w:hanging="360"/>
      </w:pPr>
      <w:rPr>
        <w:rFonts w:ascii="Calibri Light" w:eastAsia="Times New Roman" w:hAnsi="Calibri Light" w:cs="Calibri Light"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614E33EE"/>
    <w:multiLevelType w:val="hybridMultilevel"/>
    <w:tmpl w:val="11A8A4C0"/>
    <w:lvl w:ilvl="0" w:tplc="7BCCD8BA">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618A2B89"/>
    <w:multiLevelType w:val="hybridMultilevel"/>
    <w:tmpl w:val="AEC67B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68A95827"/>
    <w:multiLevelType w:val="hybridMultilevel"/>
    <w:tmpl w:val="386ACA60"/>
    <w:lvl w:ilvl="0" w:tplc="6552637A">
      <w:start w:val="1"/>
      <w:numFmt w:val="bullet"/>
      <w:lvlText w:val=""/>
      <w:lvlJc w:val="left"/>
      <w:pPr>
        <w:tabs>
          <w:tab w:val="num" w:pos="720"/>
        </w:tabs>
        <w:ind w:left="720" w:hanging="360"/>
      </w:pPr>
      <w:rPr>
        <w:rFonts w:ascii="Wingdings" w:hAnsi="Wingdings" w:hint="default"/>
      </w:rPr>
    </w:lvl>
    <w:lvl w:ilvl="1" w:tplc="99FCCF84" w:tentative="1">
      <w:start w:val="1"/>
      <w:numFmt w:val="bullet"/>
      <w:lvlText w:val=""/>
      <w:lvlJc w:val="left"/>
      <w:pPr>
        <w:tabs>
          <w:tab w:val="num" w:pos="1440"/>
        </w:tabs>
        <w:ind w:left="1440" w:hanging="360"/>
      </w:pPr>
      <w:rPr>
        <w:rFonts w:ascii="Wingdings" w:hAnsi="Wingdings" w:hint="default"/>
      </w:rPr>
    </w:lvl>
    <w:lvl w:ilvl="2" w:tplc="A3C89CD4" w:tentative="1">
      <w:start w:val="1"/>
      <w:numFmt w:val="bullet"/>
      <w:lvlText w:val=""/>
      <w:lvlJc w:val="left"/>
      <w:pPr>
        <w:tabs>
          <w:tab w:val="num" w:pos="2160"/>
        </w:tabs>
        <w:ind w:left="2160" w:hanging="360"/>
      </w:pPr>
      <w:rPr>
        <w:rFonts w:ascii="Wingdings" w:hAnsi="Wingdings" w:hint="default"/>
      </w:rPr>
    </w:lvl>
    <w:lvl w:ilvl="3" w:tplc="EAD690B0" w:tentative="1">
      <w:start w:val="1"/>
      <w:numFmt w:val="bullet"/>
      <w:lvlText w:val=""/>
      <w:lvlJc w:val="left"/>
      <w:pPr>
        <w:tabs>
          <w:tab w:val="num" w:pos="2880"/>
        </w:tabs>
        <w:ind w:left="2880" w:hanging="360"/>
      </w:pPr>
      <w:rPr>
        <w:rFonts w:ascii="Wingdings" w:hAnsi="Wingdings" w:hint="default"/>
      </w:rPr>
    </w:lvl>
    <w:lvl w:ilvl="4" w:tplc="137003D6" w:tentative="1">
      <w:start w:val="1"/>
      <w:numFmt w:val="bullet"/>
      <w:lvlText w:val=""/>
      <w:lvlJc w:val="left"/>
      <w:pPr>
        <w:tabs>
          <w:tab w:val="num" w:pos="3600"/>
        </w:tabs>
        <w:ind w:left="3600" w:hanging="360"/>
      </w:pPr>
      <w:rPr>
        <w:rFonts w:ascii="Wingdings" w:hAnsi="Wingdings" w:hint="default"/>
      </w:rPr>
    </w:lvl>
    <w:lvl w:ilvl="5" w:tplc="6C82270E" w:tentative="1">
      <w:start w:val="1"/>
      <w:numFmt w:val="bullet"/>
      <w:lvlText w:val=""/>
      <w:lvlJc w:val="left"/>
      <w:pPr>
        <w:tabs>
          <w:tab w:val="num" w:pos="4320"/>
        </w:tabs>
        <w:ind w:left="4320" w:hanging="360"/>
      </w:pPr>
      <w:rPr>
        <w:rFonts w:ascii="Wingdings" w:hAnsi="Wingdings" w:hint="default"/>
      </w:rPr>
    </w:lvl>
    <w:lvl w:ilvl="6" w:tplc="91143D26" w:tentative="1">
      <w:start w:val="1"/>
      <w:numFmt w:val="bullet"/>
      <w:lvlText w:val=""/>
      <w:lvlJc w:val="left"/>
      <w:pPr>
        <w:tabs>
          <w:tab w:val="num" w:pos="5040"/>
        </w:tabs>
        <w:ind w:left="5040" w:hanging="360"/>
      </w:pPr>
      <w:rPr>
        <w:rFonts w:ascii="Wingdings" w:hAnsi="Wingdings" w:hint="default"/>
      </w:rPr>
    </w:lvl>
    <w:lvl w:ilvl="7" w:tplc="3984F6D8" w:tentative="1">
      <w:start w:val="1"/>
      <w:numFmt w:val="bullet"/>
      <w:lvlText w:val=""/>
      <w:lvlJc w:val="left"/>
      <w:pPr>
        <w:tabs>
          <w:tab w:val="num" w:pos="5760"/>
        </w:tabs>
        <w:ind w:left="5760" w:hanging="360"/>
      </w:pPr>
      <w:rPr>
        <w:rFonts w:ascii="Wingdings" w:hAnsi="Wingdings" w:hint="default"/>
      </w:rPr>
    </w:lvl>
    <w:lvl w:ilvl="8" w:tplc="51A237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A25EC"/>
    <w:multiLevelType w:val="hybridMultilevel"/>
    <w:tmpl w:val="8362D8FC"/>
    <w:lvl w:ilvl="0" w:tplc="041D0005">
      <w:start w:val="1"/>
      <w:numFmt w:val="bullet"/>
      <w:lvlText w:val=""/>
      <w:lvlJc w:val="left"/>
      <w:pPr>
        <w:ind w:left="36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B777EA1"/>
    <w:multiLevelType w:val="multilevel"/>
    <w:tmpl w:val="78C46A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910540"/>
    <w:multiLevelType w:val="hybridMultilevel"/>
    <w:tmpl w:val="B9661776"/>
    <w:lvl w:ilvl="0" w:tplc="302A1EF4">
      <w:start w:val="6"/>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8F1984"/>
    <w:multiLevelType w:val="hybridMultilevel"/>
    <w:tmpl w:val="41549E1A"/>
    <w:lvl w:ilvl="0" w:tplc="D0AE4B2A">
      <w:numFmt w:val="bullet"/>
      <w:lvlText w:val="•"/>
      <w:lvlJc w:val="left"/>
      <w:pPr>
        <w:ind w:left="1287" w:hanging="360"/>
      </w:pPr>
      <w:rPr>
        <w:rFonts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8" w15:restartNumberingAfterBreak="0">
    <w:nsid w:val="71C15A21"/>
    <w:multiLevelType w:val="hybridMultilevel"/>
    <w:tmpl w:val="B93EF732"/>
    <w:lvl w:ilvl="0" w:tplc="C96CB1C2">
      <w:start w:val="1"/>
      <w:numFmt w:val="decimal"/>
      <w:lvlText w:val="%1."/>
      <w:lvlJc w:val="left"/>
      <w:pPr>
        <w:ind w:left="2565" w:hanging="360"/>
      </w:pPr>
      <w:rPr>
        <w:rFonts w:ascii="Times New Roman" w:eastAsia="Times New Roman" w:hAnsi="Times New Roman" w:cs="Times New Roman" w:hint="default"/>
        <w:b w:val="0"/>
        <w:bCs w:val="0"/>
        <w:i w:val="0"/>
        <w:iCs w:val="0"/>
        <w:w w:val="100"/>
        <w:sz w:val="22"/>
        <w:szCs w:val="22"/>
      </w:rPr>
    </w:lvl>
    <w:lvl w:ilvl="1" w:tplc="D0AE4B2A">
      <w:numFmt w:val="bullet"/>
      <w:lvlText w:val="•"/>
      <w:lvlJc w:val="left"/>
      <w:pPr>
        <w:ind w:left="3434" w:hanging="360"/>
      </w:pPr>
      <w:rPr>
        <w:rFonts w:hint="default"/>
      </w:rPr>
    </w:lvl>
    <w:lvl w:ilvl="2" w:tplc="FB964736">
      <w:numFmt w:val="bullet"/>
      <w:lvlText w:val="•"/>
      <w:lvlJc w:val="left"/>
      <w:pPr>
        <w:ind w:left="4309" w:hanging="360"/>
      </w:pPr>
      <w:rPr>
        <w:rFonts w:hint="default"/>
      </w:rPr>
    </w:lvl>
    <w:lvl w:ilvl="3" w:tplc="6FE62904">
      <w:numFmt w:val="bullet"/>
      <w:lvlText w:val="•"/>
      <w:lvlJc w:val="left"/>
      <w:pPr>
        <w:ind w:left="5183" w:hanging="360"/>
      </w:pPr>
      <w:rPr>
        <w:rFonts w:hint="default"/>
      </w:rPr>
    </w:lvl>
    <w:lvl w:ilvl="4" w:tplc="E086F806">
      <w:numFmt w:val="bullet"/>
      <w:lvlText w:val="•"/>
      <w:lvlJc w:val="left"/>
      <w:pPr>
        <w:ind w:left="6058" w:hanging="360"/>
      </w:pPr>
      <w:rPr>
        <w:rFonts w:hint="default"/>
      </w:rPr>
    </w:lvl>
    <w:lvl w:ilvl="5" w:tplc="7EF8577E">
      <w:numFmt w:val="bullet"/>
      <w:lvlText w:val="•"/>
      <w:lvlJc w:val="left"/>
      <w:pPr>
        <w:ind w:left="6933" w:hanging="360"/>
      </w:pPr>
      <w:rPr>
        <w:rFonts w:hint="default"/>
      </w:rPr>
    </w:lvl>
    <w:lvl w:ilvl="6" w:tplc="D860965C">
      <w:numFmt w:val="bullet"/>
      <w:lvlText w:val="•"/>
      <w:lvlJc w:val="left"/>
      <w:pPr>
        <w:ind w:left="7807" w:hanging="360"/>
      </w:pPr>
      <w:rPr>
        <w:rFonts w:hint="default"/>
      </w:rPr>
    </w:lvl>
    <w:lvl w:ilvl="7" w:tplc="ED80115C">
      <w:numFmt w:val="bullet"/>
      <w:lvlText w:val="•"/>
      <w:lvlJc w:val="left"/>
      <w:pPr>
        <w:ind w:left="8682" w:hanging="360"/>
      </w:pPr>
      <w:rPr>
        <w:rFonts w:hint="default"/>
      </w:rPr>
    </w:lvl>
    <w:lvl w:ilvl="8" w:tplc="6D945EAC">
      <w:numFmt w:val="bullet"/>
      <w:lvlText w:val="•"/>
      <w:lvlJc w:val="left"/>
      <w:pPr>
        <w:ind w:left="9557" w:hanging="360"/>
      </w:pPr>
      <w:rPr>
        <w:rFonts w:hint="default"/>
      </w:rPr>
    </w:lvl>
  </w:abstractNum>
  <w:abstractNum w:abstractNumId="39" w15:restartNumberingAfterBreak="0">
    <w:nsid w:val="725741AB"/>
    <w:multiLevelType w:val="hybridMultilevel"/>
    <w:tmpl w:val="144AC21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0" w15:restartNumberingAfterBreak="0">
    <w:nsid w:val="796D13F0"/>
    <w:multiLevelType w:val="multilevel"/>
    <w:tmpl w:val="01FA5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275789"/>
    <w:multiLevelType w:val="hybridMultilevel"/>
    <w:tmpl w:val="331C4194"/>
    <w:lvl w:ilvl="0" w:tplc="041D0005">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530652281">
    <w:abstractNumId w:val="8"/>
  </w:num>
  <w:num w:numId="2" w16cid:durableId="1771311420">
    <w:abstractNumId w:val="33"/>
  </w:num>
  <w:num w:numId="3" w16cid:durableId="1056735226">
    <w:abstractNumId w:val="27"/>
  </w:num>
  <w:num w:numId="4" w16cid:durableId="1051345731">
    <w:abstractNumId w:val="40"/>
  </w:num>
  <w:num w:numId="5" w16cid:durableId="180244543">
    <w:abstractNumId w:val="35"/>
  </w:num>
  <w:num w:numId="6" w16cid:durableId="569072631">
    <w:abstractNumId w:val="20"/>
  </w:num>
  <w:num w:numId="7" w16cid:durableId="689650327">
    <w:abstractNumId w:val="7"/>
  </w:num>
  <w:num w:numId="8" w16cid:durableId="2066178835">
    <w:abstractNumId w:val="16"/>
  </w:num>
  <w:num w:numId="9" w16cid:durableId="725109520">
    <w:abstractNumId w:val="19"/>
  </w:num>
  <w:num w:numId="10" w16cid:durableId="1751386474">
    <w:abstractNumId w:val="22"/>
  </w:num>
  <w:num w:numId="11" w16cid:durableId="1651640573">
    <w:abstractNumId w:val="24"/>
  </w:num>
  <w:num w:numId="12" w16cid:durableId="1529222677">
    <w:abstractNumId w:val="13"/>
  </w:num>
  <w:num w:numId="13" w16cid:durableId="2136410450">
    <w:abstractNumId w:val="6"/>
  </w:num>
  <w:num w:numId="14" w16cid:durableId="1365448764">
    <w:abstractNumId w:val="36"/>
  </w:num>
  <w:num w:numId="15" w16cid:durableId="1119687043">
    <w:abstractNumId w:val="30"/>
  </w:num>
  <w:num w:numId="16" w16cid:durableId="21056613">
    <w:abstractNumId w:val="3"/>
  </w:num>
  <w:num w:numId="17" w16cid:durableId="632372561">
    <w:abstractNumId w:val="25"/>
  </w:num>
  <w:num w:numId="18" w16cid:durableId="1301812673">
    <w:abstractNumId w:val="21"/>
  </w:num>
  <w:num w:numId="19" w16cid:durableId="2074695210">
    <w:abstractNumId w:val="41"/>
  </w:num>
  <w:num w:numId="20" w16cid:durableId="40592282">
    <w:abstractNumId w:val="10"/>
  </w:num>
  <w:num w:numId="21" w16cid:durableId="693923398">
    <w:abstractNumId w:val="17"/>
  </w:num>
  <w:num w:numId="22" w16cid:durableId="757294101">
    <w:abstractNumId w:val="26"/>
  </w:num>
  <w:num w:numId="23" w16cid:durableId="1947155572">
    <w:abstractNumId w:val="11"/>
  </w:num>
  <w:num w:numId="24" w16cid:durableId="169417028">
    <w:abstractNumId w:val="39"/>
  </w:num>
  <w:num w:numId="25" w16cid:durableId="893469483">
    <w:abstractNumId w:val="0"/>
  </w:num>
  <w:num w:numId="26" w16cid:durableId="1763791694">
    <w:abstractNumId w:val="18"/>
  </w:num>
  <w:num w:numId="27" w16cid:durableId="1109858239">
    <w:abstractNumId w:val="31"/>
  </w:num>
  <w:num w:numId="28" w16cid:durableId="2105607753">
    <w:abstractNumId w:val="5"/>
  </w:num>
  <w:num w:numId="29" w16cid:durableId="1574047073">
    <w:abstractNumId w:val="1"/>
  </w:num>
  <w:num w:numId="30" w16cid:durableId="1633291735">
    <w:abstractNumId w:val="29"/>
  </w:num>
  <w:num w:numId="31" w16cid:durableId="185294552">
    <w:abstractNumId w:val="2"/>
  </w:num>
  <w:num w:numId="32" w16cid:durableId="570967431">
    <w:abstractNumId w:val="28"/>
  </w:num>
  <w:num w:numId="33" w16cid:durableId="339888751">
    <w:abstractNumId w:val="9"/>
  </w:num>
  <w:num w:numId="34" w16cid:durableId="404881573">
    <w:abstractNumId w:val="23"/>
  </w:num>
  <w:num w:numId="35" w16cid:durableId="431435260">
    <w:abstractNumId w:val="12"/>
  </w:num>
  <w:num w:numId="36" w16cid:durableId="319887779">
    <w:abstractNumId w:val="15"/>
  </w:num>
  <w:num w:numId="37" w16cid:durableId="1574657074">
    <w:abstractNumId w:val="4"/>
  </w:num>
  <w:num w:numId="38" w16cid:durableId="201209137">
    <w:abstractNumId w:val="34"/>
  </w:num>
  <w:num w:numId="39" w16cid:durableId="684863919">
    <w:abstractNumId w:val="37"/>
  </w:num>
  <w:num w:numId="40" w16cid:durableId="1631740346">
    <w:abstractNumId w:val="38"/>
  </w:num>
  <w:num w:numId="41" w16cid:durableId="1905482590">
    <w:abstractNumId w:val="32"/>
  </w:num>
  <w:num w:numId="42" w16cid:durableId="17031627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D3"/>
    <w:rsid w:val="00000003"/>
    <w:rsid w:val="000011D8"/>
    <w:rsid w:val="000013D3"/>
    <w:rsid w:val="00005C30"/>
    <w:rsid w:val="00011FFD"/>
    <w:rsid w:val="000130A6"/>
    <w:rsid w:val="00013D14"/>
    <w:rsid w:val="000145FF"/>
    <w:rsid w:val="00014CBC"/>
    <w:rsid w:val="00014E72"/>
    <w:rsid w:val="000235F7"/>
    <w:rsid w:val="00023B77"/>
    <w:rsid w:val="000241AB"/>
    <w:rsid w:val="00030737"/>
    <w:rsid w:val="00031C37"/>
    <w:rsid w:val="000528AD"/>
    <w:rsid w:val="000570EE"/>
    <w:rsid w:val="000603E6"/>
    <w:rsid w:val="00060D25"/>
    <w:rsid w:val="0006148D"/>
    <w:rsid w:val="00062342"/>
    <w:rsid w:val="000630C6"/>
    <w:rsid w:val="00063D3F"/>
    <w:rsid w:val="00064459"/>
    <w:rsid w:val="00070CD4"/>
    <w:rsid w:val="000714CC"/>
    <w:rsid w:val="000776C4"/>
    <w:rsid w:val="000804A5"/>
    <w:rsid w:val="00080B50"/>
    <w:rsid w:val="00082C99"/>
    <w:rsid w:val="00082EAA"/>
    <w:rsid w:val="0008483A"/>
    <w:rsid w:val="00090922"/>
    <w:rsid w:val="0009237C"/>
    <w:rsid w:val="00092C91"/>
    <w:rsid w:val="00094F48"/>
    <w:rsid w:val="000963B2"/>
    <w:rsid w:val="000A09DC"/>
    <w:rsid w:val="000A0AC7"/>
    <w:rsid w:val="000A14B9"/>
    <w:rsid w:val="000A1808"/>
    <w:rsid w:val="000A4317"/>
    <w:rsid w:val="000A4774"/>
    <w:rsid w:val="000A6A1B"/>
    <w:rsid w:val="000A7D98"/>
    <w:rsid w:val="000B1046"/>
    <w:rsid w:val="000B157D"/>
    <w:rsid w:val="000B1B8E"/>
    <w:rsid w:val="000B3572"/>
    <w:rsid w:val="000B55C6"/>
    <w:rsid w:val="000C0AE1"/>
    <w:rsid w:val="000C12DE"/>
    <w:rsid w:val="000C1453"/>
    <w:rsid w:val="000C2DA3"/>
    <w:rsid w:val="000C6850"/>
    <w:rsid w:val="000C79CE"/>
    <w:rsid w:val="000D65B3"/>
    <w:rsid w:val="000D706B"/>
    <w:rsid w:val="000E12CF"/>
    <w:rsid w:val="000E694A"/>
    <w:rsid w:val="000F261C"/>
    <w:rsid w:val="000F2A92"/>
    <w:rsid w:val="000F3102"/>
    <w:rsid w:val="000F628D"/>
    <w:rsid w:val="000F7D53"/>
    <w:rsid w:val="00103D61"/>
    <w:rsid w:val="0010654E"/>
    <w:rsid w:val="00106D84"/>
    <w:rsid w:val="00107CFF"/>
    <w:rsid w:val="001133C5"/>
    <w:rsid w:val="00115F7D"/>
    <w:rsid w:val="001176B1"/>
    <w:rsid w:val="00117747"/>
    <w:rsid w:val="001202F6"/>
    <w:rsid w:val="00121F26"/>
    <w:rsid w:val="00121F38"/>
    <w:rsid w:val="00121FF6"/>
    <w:rsid w:val="001236B8"/>
    <w:rsid w:val="0012430E"/>
    <w:rsid w:val="001255E7"/>
    <w:rsid w:val="00127683"/>
    <w:rsid w:val="00127E30"/>
    <w:rsid w:val="00130023"/>
    <w:rsid w:val="0013348D"/>
    <w:rsid w:val="00133727"/>
    <w:rsid w:val="00133EDA"/>
    <w:rsid w:val="00135549"/>
    <w:rsid w:val="0014092E"/>
    <w:rsid w:val="00140985"/>
    <w:rsid w:val="00141042"/>
    <w:rsid w:val="00141BD5"/>
    <w:rsid w:val="00144487"/>
    <w:rsid w:val="00146B33"/>
    <w:rsid w:val="00147C99"/>
    <w:rsid w:val="00150096"/>
    <w:rsid w:val="00151205"/>
    <w:rsid w:val="001519E8"/>
    <w:rsid w:val="00151FEA"/>
    <w:rsid w:val="00154B89"/>
    <w:rsid w:val="0015688F"/>
    <w:rsid w:val="001573ED"/>
    <w:rsid w:val="00157A8E"/>
    <w:rsid w:val="00161CDE"/>
    <w:rsid w:val="00164784"/>
    <w:rsid w:val="001709DF"/>
    <w:rsid w:val="00171490"/>
    <w:rsid w:val="00172EAE"/>
    <w:rsid w:val="001747EF"/>
    <w:rsid w:val="00175DD4"/>
    <w:rsid w:val="00175F2F"/>
    <w:rsid w:val="00176D42"/>
    <w:rsid w:val="001774C4"/>
    <w:rsid w:val="00183F38"/>
    <w:rsid w:val="0018440C"/>
    <w:rsid w:val="00187C94"/>
    <w:rsid w:val="00192B7F"/>
    <w:rsid w:val="0019337C"/>
    <w:rsid w:val="001934FE"/>
    <w:rsid w:val="00193E48"/>
    <w:rsid w:val="00194A63"/>
    <w:rsid w:val="00197CB5"/>
    <w:rsid w:val="001A0CF7"/>
    <w:rsid w:val="001A1732"/>
    <w:rsid w:val="001A3383"/>
    <w:rsid w:val="001A6A1D"/>
    <w:rsid w:val="001A74EA"/>
    <w:rsid w:val="001B0CB8"/>
    <w:rsid w:val="001B2F58"/>
    <w:rsid w:val="001B4900"/>
    <w:rsid w:val="001B4F9C"/>
    <w:rsid w:val="001B5773"/>
    <w:rsid w:val="001C2C33"/>
    <w:rsid w:val="001C5132"/>
    <w:rsid w:val="001C5407"/>
    <w:rsid w:val="001C7C73"/>
    <w:rsid w:val="001D1200"/>
    <w:rsid w:val="001D1B7C"/>
    <w:rsid w:val="001D3F51"/>
    <w:rsid w:val="001D52C2"/>
    <w:rsid w:val="001D576D"/>
    <w:rsid w:val="001D5BE1"/>
    <w:rsid w:val="001D641C"/>
    <w:rsid w:val="001E055C"/>
    <w:rsid w:val="001E2D3C"/>
    <w:rsid w:val="001E4CCB"/>
    <w:rsid w:val="001E600B"/>
    <w:rsid w:val="001E789B"/>
    <w:rsid w:val="001F3390"/>
    <w:rsid w:val="001F3F15"/>
    <w:rsid w:val="001F53A0"/>
    <w:rsid w:val="001F6F5C"/>
    <w:rsid w:val="00200B7C"/>
    <w:rsid w:val="00202A5B"/>
    <w:rsid w:val="00204C4E"/>
    <w:rsid w:val="002051DD"/>
    <w:rsid w:val="0020603A"/>
    <w:rsid w:val="002063AF"/>
    <w:rsid w:val="002073FC"/>
    <w:rsid w:val="00210AA4"/>
    <w:rsid w:val="00212ADE"/>
    <w:rsid w:val="00213CD4"/>
    <w:rsid w:val="0021488C"/>
    <w:rsid w:val="00214B9A"/>
    <w:rsid w:val="00216938"/>
    <w:rsid w:val="00221227"/>
    <w:rsid w:val="002219FF"/>
    <w:rsid w:val="00221EE5"/>
    <w:rsid w:val="002223E2"/>
    <w:rsid w:val="00225FFB"/>
    <w:rsid w:val="00226DD8"/>
    <w:rsid w:val="0022753D"/>
    <w:rsid w:val="0023349D"/>
    <w:rsid w:val="0023494F"/>
    <w:rsid w:val="00237FF3"/>
    <w:rsid w:val="00241C17"/>
    <w:rsid w:val="00241F2C"/>
    <w:rsid w:val="002420D6"/>
    <w:rsid w:val="00244500"/>
    <w:rsid w:val="00246CBB"/>
    <w:rsid w:val="0025470B"/>
    <w:rsid w:val="00260A1D"/>
    <w:rsid w:val="0026168B"/>
    <w:rsid w:val="00263A7D"/>
    <w:rsid w:val="0027079A"/>
    <w:rsid w:val="00271A52"/>
    <w:rsid w:val="00271F65"/>
    <w:rsid w:val="00272250"/>
    <w:rsid w:val="002733B2"/>
    <w:rsid w:val="002740F6"/>
    <w:rsid w:val="0027568E"/>
    <w:rsid w:val="0027585B"/>
    <w:rsid w:val="00277A6A"/>
    <w:rsid w:val="00281711"/>
    <w:rsid w:val="00281C8E"/>
    <w:rsid w:val="002824B5"/>
    <w:rsid w:val="00291BC9"/>
    <w:rsid w:val="00292243"/>
    <w:rsid w:val="0029612A"/>
    <w:rsid w:val="002966A7"/>
    <w:rsid w:val="002971AA"/>
    <w:rsid w:val="00297E28"/>
    <w:rsid w:val="002A128A"/>
    <w:rsid w:val="002A56AF"/>
    <w:rsid w:val="002A5793"/>
    <w:rsid w:val="002A7C55"/>
    <w:rsid w:val="002A7F20"/>
    <w:rsid w:val="002B05C5"/>
    <w:rsid w:val="002B42D6"/>
    <w:rsid w:val="002B766F"/>
    <w:rsid w:val="002B7898"/>
    <w:rsid w:val="002C208C"/>
    <w:rsid w:val="002C21B5"/>
    <w:rsid w:val="002C42C2"/>
    <w:rsid w:val="002C569C"/>
    <w:rsid w:val="002C7EA3"/>
    <w:rsid w:val="002D3777"/>
    <w:rsid w:val="002E20F0"/>
    <w:rsid w:val="002E75DA"/>
    <w:rsid w:val="002F13E8"/>
    <w:rsid w:val="002F180A"/>
    <w:rsid w:val="002F2D3F"/>
    <w:rsid w:val="002F399D"/>
    <w:rsid w:val="002F4DC7"/>
    <w:rsid w:val="002F54CA"/>
    <w:rsid w:val="002F78F3"/>
    <w:rsid w:val="00300F73"/>
    <w:rsid w:val="00301032"/>
    <w:rsid w:val="00301D16"/>
    <w:rsid w:val="00304D62"/>
    <w:rsid w:val="00304FBE"/>
    <w:rsid w:val="00306578"/>
    <w:rsid w:val="003066E6"/>
    <w:rsid w:val="00310122"/>
    <w:rsid w:val="0031056E"/>
    <w:rsid w:val="00312323"/>
    <w:rsid w:val="003124BE"/>
    <w:rsid w:val="0031323B"/>
    <w:rsid w:val="0031347E"/>
    <w:rsid w:val="003151F7"/>
    <w:rsid w:val="00317517"/>
    <w:rsid w:val="003206DD"/>
    <w:rsid w:val="00320AFD"/>
    <w:rsid w:val="00322934"/>
    <w:rsid w:val="003249A1"/>
    <w:rsid w:val="00324AE5"/>
    <w:rsid w:val="003274DC"/>
    <w:rsid w:val="0033226B"/>
    <w:rsid w:val="003340AA"/>
    <w:rsid w:val="00335A16"/>
    <w:rsid w:val="00335CD3"/>
    <w:rsid w:val="0033654E"/>
    <w:rsid w:val="00336E34"/>
    <w:rsid w:val="0033766A"/>
    <w:rsid w:val="0034032F"/>
    <w:rsid w:val="00342132"/>
    <w:rsid w:val="0034248D"/>
    <w:rsid w:val="0034407D"/>
    <w:rsid w:val="00345464"/>
    <w:rsid w:val="00346E1D"/>
    <w:rsid w:val="00351A59"/>
    <w:rsid w:val="00351F8B"/>
    <w:rsid w:val="00353840"/>
    <w:rsid w:val="00355981"/>
    <w:rsid w:val="00356990"/>
    <w:rsid w:val="00356E8A"/>
    <w:rsid w:val="00357808"/>
    <w:rsid w:val="00360D39"/>
    <w:rsid w:val="003624E5"/>
    <w:rsid w:val="00362866"/>
    <w:rsid w:val="003656BA"/>
    <w:rsid w:val="00366E67"/>
    <w:rsid w:val="00367DBC"/>
    <w:rsid w:val="0037588D"/>
    <w:rsid w:val="00381325"/>
    <w:rsid w:val="00382A76"/>
    <w:rsid w:val="003856FB"/>
    <w:rsid w:val="00391546"/>
    <w:rsid w:val="00391BB6"/>
    <w:rsid w:val="00391BE7"/>
    <w:rsid w:val="00391D09"/>
    <w:rsid w:val="003922ED"/>
    <w:rsid w:val="00394787"/>
    <w:rsid w:val="00396C66"/>
    <w:rsid w:val="003A3294"/>
    <w:rsid w:val="003A599F"/>
    <w:rsid w:val="003A7605"/>
    <w:rsid w:val="003B096C"/>
    <w:rsid w:val="003B1117"/>
    <w:rsid w:val="003B3653"/>
    <w:rsid w:val="003B3A47"/>
    <w:rsid w:val="003B45D3"/>
    <w:rsid w:val="003B5973"/>
    <w:rsid w:val="003B5B18"/>
    <w:rsid w:val="003B6591"/>
    <w:rsid w:val="003C0B4C"/>
    <w:rsid w:val="003C2D15"/>
    <w:rsid w:val="003C30DE"/>
    <w:rsid w:val="003C5FE9"/>
    <w:rsid w:val="003C6B69"/>
    <w:rsid w:val="003D1F33"/>
    <w:rsid w:val="003E2F29"/>
    <w:rsid w:val="003F11EC"/>
    <w:rsid w:val="003F1B28"/>
    <w:rsid w:val="004003DF"/>
    <w:rsid w:val="00401713"/>
    <w:rsid w:val="00401BBB"/>
    <w:rsid w:val="00402028"/>
    <w:rsid w:val="00402F67"/>
    <w:rsid w:val="00403B93"/>
    <w:rsid w:val="00403C8C"/>
    <w:rsid w:val="0040797D"/>
    <w:rsid w:val="00410FDD"/>
    <w:rsid w:val="00412000"/>
    <w:rsid w:val="00414DCA"/>
    <w:rsid w:val="00415AA3"/>
    <w:rsid w:val="0041652F"/>
    <w:rsid w:val="004215D6"/>
    <w:rsid w:val="004356C0"/>
    <w:rsid w:val="004416DD"/>
    <w:rsid w:val="0044315E"/>
    <w:rsid w:val="00443387"/>
    <w:rsid w:val="00444250"/>
    <w:rsid w:val="00444959"/>
    <w:rsid w:val="00445A32"/>
    <w:rsid w:val="0045088F"/>
    <w:rsid w:val="00452959"/>
    <w:rsid w:val="00453AFB"/>
    <w:rsid w:val="00454ABC"/>
    <w:rsid w:val="00456836"/>
    <w:rsid w:val="00457597"/>
    <w:rsid w:val="0046018E"/>
    <w:rsid w:val="00461C36"/>
    <w:rsid w:val="0046425A"/>
    <w:rsid w:val="0046552A"/>
    <w:rsid w:val="004708FA"/>
    <w:rsid w:val="004719DF"/>
    <w:rsid w:val="004735E4"/>
    <w:rsid w:val="00473757"/>
    <w:rsid w:val="004741DD"/>
    <w:rsid w:val="00474EA8"/>
    <w:rsid w:val="00476B0A"/>
    <w:rsid w:val="00483250"/>
    <w:rsid w:val="00484735"/>
    <w:rsid w:val="00485EAD"/>
    <w:rsid w:val="00486224"/>
    <w:rsid w:val="00487B81"/>
    <w:rsid w:val="00487C83"/>
    <w:rsid w:val="00490354"/>
    <w:rsid w:val="00490F97"/>
    <w:rsid w:val="004931F6"/>
    <w:rsid w:val="004A301E"/>
    <w:rsid w:val="004A65E6"/>
    <w:rsid w:val="004A7262"/>
    <w:rsid w:val="004A7F7C"/>
    <w:rsid w:val="004B0DEC"/>
    <w:rsid w:val="004B1C1E"/>
    <w:rsid w:val="004B2438"/>
    <w:rsid w:val="004B3DEA"/>
    <w:rsid w:val="004B478E"/>
    <w:rsid w:val="004B5E87"/>
    <w:rsid w:val="004B639C"/>
    <w:rsid w:val="004C1C1D"/>
    <w:rsid w:val="004C2B02"/>
    <w:rsid w:val="004D4B49"/>
    <w:rsid w:val="004D4D91"/>
    <w:rsid w:val="004D630E"/>
    <w:rsid w:val="004E044B"/>
    <w:rsid w:val="004E0A20"/>
    <w:rsid w:val="004E16B6"/>
    <w:rsid w:val="004E1B38"/>
    <w:rsid w:val="004E6D99"/>
    <w:rsid w:val="004E7A65"/>
    <w:rsid w:val="004F02A9"/>
    <w:rsid w:val="004F06A3"/>
    <w:rsid w:val="004F3CC2"/>
    <w:rsid w:val="0050445B"/>
    <w:rsid w:val="00504D31"/>
    <w:rsid w:val="00506565"/>
    <w:rsid w:val="00510FC8"/>
    <w:rsid w:val="00511324"/>
    <w:rsid w:val="005119BB"/>
    <w:rsid w:val="00511EC4"/>
    <w:rsid w:val="00514C6A"/>
    <w:rsid w:val="0052098E"/>
    <w:rsid w:val="00527098"/>
    <w:rsid w:val="005312AE"/>
    <w:rsid w:val="005321CE"/>
    <w:rsid w:val="00537D2A"/>
    <w:rsid w:val="00541D67"/>
    <w:rsid w:val="00544881"/>
    <w:rsid w:val="005456E9"/>
    <w:rsid w:val="00550398"/>
    <w:rsid w:val="00553C83"/>
    <w:rsid w:val="0055459C"/>
    <w:rsid w:val="005554BE"/>
    <w:rsid w:val="00556231"/>
    <w:rsid w:val="005572F0"/>
    <w:rsid w:val="00557942"/>
    <w:rsid w:val="0056164E"/>
    <w:rsid w:val="005631FF"/>
    <w:rsid w:val="005636C7"/>
    <w:rsid w:val="00563E71"/>
    <w:rsid w:val="00564833"/>
    <w:rsid w:val="00564A80"/>
    <w:rsid w:val="00564AF3"/>
    <w:rsid w:val="00564B95"/>
    <w:rsid w:val="00564D2B"/>
    <w:rsid w:val="005732AD"/>
    <w:rsid w:val="00573700"/>
    <w:rsid w:val="005770BF"/>
    <w:rsid w:val="00580820"/>
    <w:rsid w:val="00582F22"/>
    <w:rsid w:val="00585524"/>
    <w:rsid w:val="0059031A"/>
    <w:rsid w:val="00590D5D"/>
    <w:rsid w:val="005920B2"/>
    <w:rsid w:val="005A2056"/>
    <w:rsid w:val="005A4257"/>
    <w:rsid w:val="005A4F2D"/>
    <w:rsid w:val="005B07E9"/>
    <w:rsid w:val="005B1C2C"/>
    <w:rsid w:val="005B260D"/>
    <w:rsid w:val="005B392E"/>
    <w:rsid w:val="005C3F68"/>
    <w:rsid w:val="005C4A7C"/>
    <w:rsid w:val="005C526F"/>
    <w:rsid w:val="005D0032"/>
    <w:rsid w:val="005D0D17"/>
    <w:rsid w:val="005D1880"/>
    <w:rsid w:val="005D1938"/>
    <w:rsid w:val="005D2A2F"/>
    <w:rsid w:val="005D4F49"/>
    <w:rsid w:val="005D59BB"/>
    <w:rsid w:val="005D61D5"/>
    <w:rsid w:val="005D6A39"/>
    <w:rsid w:val="005D7686"/>
    <w:rsid w:val="005E1DEE"/>
    <w:rsid w:val="005E7E7A"/>
    <w:rsid w:val="005F50CA"/>
    <w:rsid w:val="006024DA"/>
    <w:rsid w:val="00611FD4"/>
    <w:rsid w:val="0061296E"/>
    <w:rsid w:val="006139CD"/>
    <w:rsid w:val="00614297"/>
    <w:rsid w:val="00614C59"/>
    <w:rsid w:val="00616787"/>
    <w:rsid w:val="006205AC"/>
    <w:rsid w:val="00621DC8"/>
    <w:rsid w:val="00624D87"/>
    <w:rsid w:val="006262F5"/>
    <w:rsid w:val="00632DB7"/>
    <w:rsid w:val="00633139"/>
    <w:rsid w:val="006355CE"/>
    <w:rsid w:val="0063630F"/>
    <w:rsid w:val="00641679"/>
    <w:rsid w:val="00644F93"/>
    <w:rsid w:val="006458B1"/>
    <w:rsid w:val="00645A04"/>
    <w:rsid w:val="00652700"/>
    <w:rsid w:val="00653264"/>
    <w:rsid w:val="00653AAD"/>
    <w:rsid w:val="00654580"/>
    <w:rsid w:val="006546E0"/>
    <w:rsid w:val="00654F45"/>
    <w:rsid w:val="00661426"/>
    <w:rsid w:val="0066316C"/>
    <w:rsid w:val="00665265"/>
    <w:rsid w:val="00667330"/>
    <w:rsid w:val="00667B70"/>
    <w:rsid w:val="00667EEE"/>
    <w:rsid w:val="0067024D"/>
    <w:rsid w:val="00674A64"/>
    <w:rsid w:val="00680C84"/>
    <w:rsid w:val="0068378F"/>
    <w:rsid w:val="006845BD"/>
    <w:rsid w:val="00690EBD"/>
    <w:rsid w:val="00691C43"/>
    <w:rsid w:val="006941D7"/>
    <w:rsid w:val="00696BA0"/>
    <w:rsid w:val="006A0063"/>
    <w:rsid w:val="006A14EE"/>
    <w:rsid w:val="006A1AAC"/>
    <w:rsid w:val="006A344B"/>
    <w:rsid w:val="006A66EC"/>
    <w:rsid w:val="006A6726"/>
    <w:rsid w:val="006B607B"/>
    <w:rsid w:val="006C1595"/>
    <w:rsid w:val="006C1DAA"/>
    <w:rsid w:val="006C27EC"/>
    <w:rsid w:val="006C47BC"/>
    <w:rsid w:val="006C7B61"/>
    <w:rsid w:val="006D2E40"/>
    <w:rsid w:val="006D3A04"/>
    <w:rsid w:val="006D3C71"/>
    <w:rsid w:val="006D443F"/>
    <w:rsid w:val="006D7507"/>
    <w:rsid w:val="006D7C6A"/>
    <w:rsid w:val="006E16C3"/>
    <w:rsid w:val="006E21D2"/>
    <w:rsid w:val="006E369D"/>
    <w:rsid w:val="006E67E3"/>
    <w:rsid w:val="006E7F16"/>
    <w:rsid w:val="006F2B5E"/>
    <w:rsid w:val="006F2D0B"/>
    <w:rsid w:val="006F65D1"/>
    <w:rsid w:val="006F7F27"/>
    <w:rsid w:val="007037DB"/>
    <w:rsid w:val="007042DF"/>
    <w:rsid w:val="00706F7F"/>
    <w:rsid w:val="00707DAF"/>
    <w:rsid w:val="00710618"/>
    <w:rsid w:val="0071129B"/>
    <w:rsid w:val="007124C4"/>
    <w:rsid w:val="007158E6"/>
    <w:rsid w:val="00715DBB"/>
    <w:rsid w:val="00723BA5"/>
    <w:rsid w:val="007262EC"/>
    <w:rsid w:val="007300B5"/>
    <w:rsid w:val="00733ED8"/>
    <w:rsid w:val="00743281"/>
    <w:rsid w:val="00745AA3"/>
    <w:rsid w:val="00751149"/>
    <w:rsid w:val="007512BE"/>
    <w:rsid w:val="00752578"/>
    <w:rsid w:val="00752A4D"/>
    <w:rsid w:val="00754CBE"/>
    <w:rsid w:val="00754D9F"/>
    <w:rsid w:val="007553F8"/>
    <w:rsid w:val="0075759A"/>
    <w:rsid w:val="00763623"/>
    <w:rsid w:val="00763B39"/>
    <w:rsid w:val="00764361"/>
    <w:rsid w:val="00764A4C"/>
    <w:rsid w:val="00767F86"/>
    <w:rsid w:val="007700F4"/>
    <w:rsid w:val="00771612"/>
    <w:rsid w:val="00774A26"/>
    <w:rsid w:val="007830DE"/>
    <w:rsid w:val="00784AF2"/>
    <w:rsid w:val="00784CFB"/>
    <w:rsid w:val="00786865"/>
    <w:rsid w:val="007877F1"/>
    <w:rsid w:val="00793E1E"/>
    <w:rsid w:val="00793FEC"/>
    <w:rsid w:val="00794522"/>
    <w:rsid w:val="00796501"/>
    <w:rsid w:val="007967D7"/>
    <w:rsid w:val="007974D8"/>
    <w:rsid w:val="007A24C2"/>
    <w:rsid w:val="007A64D7"/>
    <w:rsid w:val="007B0C79"/>
    <w:rsid w:val="007B105F"/>
    <w:rsid w:val="007B1374"/>
    <w:rsid w:val="007B556E"/>
    <w:rsid w:val="007C0EB2"/>
    <w:rsid w:val="007C5F06"/>
    <w:rsid w:val="007C689C"/>
    <w:rsid w:val="007C7824"/>
    <w:rsid w:val="007D377E"/>
    <w:rsid w:val="007D4C0E"/>
    <w:rsid w:val="007D7475"/>
    <w:rsid w:val="007E1760"/>
    <w:rsid w:val="007E1DF4"/>
    <w:rsid w:val="007E44F6"/>
    <w:rsid w:val="007E53AF"/>
    <w:rsid w:val="007E6F46"/>
    <w:rsid w:val="007F2434"/>
    <w:rsid w:val="007F30A2"/>
    <w:rsid w:val="007F471E"/>
    <w:rsid w:val="007F4825"/>
    <w:rsid w:val="00801B2C"/>
    <w:rsid w:val="008021B3"/>
    <w:rsid w:val="00802FEE"/>
    <w:rsid w:val="0080518D"/>
    <w:rsid w:val="00811EB5"/>
    <w:rsid w:val="00815574"/>
    <w:rsid w:val="00815AE5"/>
    <w:rsid w:val="00816475"/>
    <w:rsid w:val="00823248"/>
    <w:rsid w:val="00824A41"/>
    <w:rsid w:val="00830EFC"/>
    <w:rsid w:val="00831194"/>
    <w:rsid w:val="0083190C"/>
    <w:rsid w:val="0083268C"/>
    <w:rsid w:val="00834C79"/>
    <w:rsid w:val="00835235"/>
    <w:rsid w:val="0083589D"/>
    <w:rsid w:val="008429D2"/>
    <w:rsid w:val="00846E76"/>
    <w:rsid w:val="008555E7"/>
    <w:rsid w:val="00856D1A"/>
    <w:rsid w:val="008578F8"/>
    <w:rsid w:val="00861848"/>
    <w:rsid w:val="008625C4"/>
    <w:rsid w:val="00863841"/>
    <w:rsid w:val="008645A5"/>
    <w:rsid w:val="008663A5"/>
    <w:rsid w:val="008665FF"/>
    <w:rsid w:val="00866E7F"/>
    <w:rsid w:val="00870498"/>
    <w:rsid w:val="0087192B"/>
    <w:rsid w:val="0087308B"/>
    <w:rsid w:val="00875B69"/>
    <w:rsid w:val="008775E1"/>
    <w:rsid w:val="00877FC2"/>
    <w:rsid w:val="008804E2"/>
    <w:rsid w:val="00880B48"/>
    <w:rsid w:val="0088394D"/>
    <w:rsid w:val="00883FCE"/>
    <w:rsid w:val="00891822"/>
    <w:rsid w:val="008920D8"/>
    <w:rsid w:val="00893370"/>
    <w:rsid w:val="008941C1"/>
    <w:rsid w:val="008A4B29"/>
    <w:rsid w:val="008B34EB"/>
    <w:rsid w:val="008B3A70"/>
    <w:rsid w:val="008B5289"/>
    <w:rsid w:val="008B6162"/>
    <w:rsid w:val="008B6226"/>
    <w:rsid w:val="008B623A"/>
    <w:rsid w:val="008C30BE"/>
    <w:rsid w:val="008C5B1C"/>
    <w:rsid w:val="008D25C7"/>
    <w:rsid w:val="008D3057"/>
    <w:rsid w:val="008D5730"/>
    <w:rsid w:val="008D686F"/>
    <w:rsid w:val="008D6939"/>
    <w:rsid w:val="008E140D"/>
    <w:rsid w:val="008E159E"/>
    <w:rsid w:val="008E1BEA"/>
    <w:rsid w:val="008E2DC8"/>
    <w:rsid w:val="008E61E5"/>
    <w:rsid w:val="008F1BFC"/>
    <w:rsid w:val="008F3A61"/>
    <w:rsid w:val="008F3F3B"/>
    <w:rsid w:val="008F4250"/>
    <w:rsid w:val="008F4DBD"/>
    <w:rsid w:val="008F7635"/>
    <w:rsid w:val="00901C5B"/>
    <w:rsid w:val="0090347F"/>
    <w:rsid w:val="00903EF8"/>
    <w:rsid w:val="00904614"/>
    <w:rsid w:val="00906063"/>
    <w:rsid w:val="009068B0"/>
    <w:rsid w:val="00910987"/>
    <w:rsid w:val="00910C78"/>
    <w:rsid w:val="00910D6E"/>
    <w:rsid w:val="00915682"/>
    <w:rsid w:val="00921A63"/>
    <w:rsid w:val="00922FD1"/>
    <w:rsid w:val="00927655"/>
    <w:rsid w:val="00930E29"/>
    <w:rsid w:val="009416BB"/>
    <w:rsid w:val="00942F5F"/>
    <w:rsid w:val="00946E2D"/>
    <w:rsid w:val="00947F2F"/>
    <w:rsid w:val="00950F44"/>
    <w:rsid w:val="009510D1"/>
    <w:rsid w:val="00952CB4"/>
    <w:rsid w:val="009546FE"/>
    <w:rsid w:val="00955EEF"/>
    <w:rsid w:val="00956F9E"/>
    <w:rsid w:val="00960942"/>
    <w:rsid w:val="0096143B"/>
    <w:rsid w:val="00961C04"/>
    <w:rsid w:val="00963DA4"/>
    <w:rsid w:val="00966761"/>
    <w:rsid w:val="00966F76"/>
    <w:rsid w:val="00971398"/>
    <w:rsid w:val="00972873"/>
    <w:rsid w:val="009734D0"/>
    <w:rsid w:val="00977F62"/>
    <w:rsid w:val="0098037F"/>
    <w:rsid w:val="00982BC6"/>
    <w:rsid w:val="009851AA"/>
    <w:rsid w:val="0098698E"/>
    <w:rsid w:val="00986C31"/>
    <w:rsid w:val="00991D9D"/>
    <w:rsid w:val="00992953"/>
    <w:rsid w:val="009A1021"/>
    <w:rsid w:val="009A250D"/>
    <w:rsid w:val="009B0FFC"/>
    <w:rsid w:val="009B2D78"/>
    <w:rsid w:val="009B3180"/>
    <w:rsid w:val="009B3CEB"/>
    <w:rsid w:val="009B47FC"/>
    <w:rsid w:val="009B5C10"/>
    <w:rsid w:val="009B7944"/>
    <w:rsid w:val="009C0B57"/>
    <w:rsid w:val="009C2DF9"/>
    <w:rsid w:val="009C4F6C"/>
    <w:rsid w:val="009E3874"/>
    <w:rsid w:val="009E3EF8"/>
    <w:rsid w:val="009F1F10"/>
    <w:rsid w:val="009F3487"/>
    <w:rsid w:val="00A01316"/>
    <w:rsid w:val="00A056C8"/>
    <w:rsid w:val="00A06BC9"/>
    <w:rsid w:val="00A074B5"/>
    <w:rsid w:val="00A10B66"/>
    <w:rsid w:val="00A131DB"/>
    <w:rsid w:val="00A1377B"/>
    <w:rsid w:val="00A15AAD"/>
    <w:rsid w:val="00A16C73"/>
    <w:rsid w:val="00A17041"/>
    <w:rsid w:val="00A176DF"/>
    <w:rsid w:val="00A20699"/>
    <w:rsid w:val="00A23A31"/>
    <w:rsid w:val="00A23E63"/>
    <w:rsid w:val="00A241A4"/>
    <w:rsid w:val="00A254B1"/>
    <w:rsid w:val="00A30A6B"/>
    <w:rsid w:val="00A30A94"/>
    <w:rsid w:val="00A31342"/>
    <w:rsid w:val="00A3254B"/>
    <w:rsid w:val="00A337FA"/>
    <w:rsid w:val="00A34C62"/>
    <w:rsid w:val="00A35EFF"/>
    <w:rsid w:val="00A3765A"/>
    <w:rsid w:val="00A40494"/>
    <w:rsid w:val="00A40A64"/>
    <w:rsid w:val="00A42855"/>
    <w:rsid w:val="00A46FF5"/>
    <w:rsid w:val="00A504B1"/>
    <w:rsid w:val="00A506E8"/>
    <w:rsid w:val="00A50B84"/>
    <w:rsid w:val="00A53C5E"/>
    <w:rsid w:val="00A562B3"/>
    <w:rsid w:val="00A60071"/>
    <w:rsid w:val="00A61075"/>
    <w:rsid w:val="00A6380F"/>
    <w:rsid w:val="00A63960"/>
    <w:rsid w:val="00A64E8A"/>
    <w:rsid w:val="00A64FF1"/>
    <w:rsid w:val="00A6549C"/>
    <w:rsid w:val="00A65753"/>
    <w:rsid w:val="00A6779A"/>
    <w:rsid w:val="00A73B73"/>
    <w:rsid w:val="00A73BFC"/>
    <w:rsid w:val="00A73CC7"/>
    <w:rsid w:val="00A7490B"/>
    <w:rsid w:val="00A77FB1"/>
    <w:rsid w:val="00A81DD0"/>
    <w:rsid w:val="00A81E84"/>
    <w:rsid w:val="00A82D14"/>
    <w:rsid w:val="00A8306F"/>
    <w:rsid w:val="00A924CE"/>
    <w:rsid w:val="00A94E12"/>
    <w:rsid w:val="00A95C4C"/>
    <w:rsid w:val="00A9661B"/>
    <w:rsid w:val="00A972DD"/>
    <w:rsid w:val="00AA24DC"/>
    <w:rsid w:val="00AA2F71"/>
    <w:rsid w:val="00AA33A5"/>
    <w:rsid w:val="00AA4CEF"/>
    <w:rsid w:val="00AB3BAE"/>
    <w:rsid w:val="00AB4698"/>
    <w:rsid w:val="00AB4FF9"/>
    <w:rsid w:val="00AC45DF"/>
    <w:rsid w:val="00AC6D23"/>
    <w:rsid w:val="00AD05BB"/>
    <w:rsid w:val="00AD5080"/>
    <w:rsid w:val="00AD68B9"/>
    <w:rsid w:val="00AD6D73"/>
    <w:rsid w:val="00AE0490"/>
    <w:rsid w:val="00AE0A3F"/>
    <w:rsid w:val="00AE1232"/>
    <w:rsid w:val="00AE18E6"/>
    <w:rsid w:val="00AE1A59"/>
    <w:rsid w:val="00AE25CB"/>
    <w:rsid w:val="00AE5287"/>
    <w:rsid w:val="00AE6216"/>
    <w:rsid w:val="00AF0011"/>
    <w:rsid w:val="00AF28EC"/>
    <w:rsid w:val="00AF293E"/>
    <w:rsid w:val="00AF2D6D"/>
    <w:rsid w:val="00AF31C0"/>
    <w:rsid w:val="00AF3A8D"/>
    <w:rsid w:val="00AF4149"/>
    <w:rsid w:val="00AF4FD5"/>
    <w:rsid w:val="00AF64A4"/>
    <w:rsid w:val="00AF657B"/>
    <w:rsid w:val="00B11028"/>
    <w:rsid w:val="00B128DB"/>
    <w:rsid w:val="00B134DA"/>
    <w:rsid w:val="00B14511"/>
    <w:rsid w:val="00B17D23"/>
    <w:rsid w:val="00B20D0E"/>
    <w:rsid w:val="00B20E3B"/>
    <w:rsid w:val="00B25ACA"/>
    <w:rsid w:val="00B271D0"/>
    <w:rsid w:val="00B34480"/>
    <w:rsid w:val="00B36386"/>
    <w:rsid w:val="00B37371"/>
    <w:rsid w:val="00B403B1"/>
    <w:rsid w:val="00B41AFA"/>
    <w:rsid w:val="00B44CF8"/>
    <w:rsid w:val="00B50130"/>
    <w:rsid w:val="00B505DF"/>
    <w:rsid w:val="00B5154E"/>
    <w:rsid w:val="00B52A91"/>
    <w:rsid w:val="00B52AB7"/>
    <w:rsid w:val="00B53E75"/>
    <w:rsid w:val="00B55398"/>
    <w:rsid w:val="00B61F62"/>
    <w:rsid w:val="00B66367"/>
    <w:rsid w:val="00B67136"/>
    <w:rsid w:val="00B677B6"/>
    <w:rsid w:val="00B67C5D"/>
    <w:rsid w:val="00B76092"/>
    <w:rsid w:val="00B7741E"/>
    <w:rsid w:val="00B8039B"/>
    <w:rsid w:val="00B87597"/>
    <w:rsid w:val="00B9119A"/>
    <w:rsid w:val="00B94161"/>
    <w:rsid w:val="00BA1368"/>
    <w:rsid w:val="00BA3E25"/>
    <w:rsid w:val="00BA5CB5"/>
    <w:rsid w:val="00BA6A4C"/>
    <w:rsid w:val="00BA72DE"/>
    <w:rsid w:val="00BA7E99"/>
    <w:rsid w:val="00BB2629"/>
    <w:rsid w:val="00BB3368"/>
    <w:rsid w:val="00BB36F7"/>
    <w:rsid w:val="00BB6525"/>
    <w:rsid w:val="00BB6BD6"/>
    <w:rsid w:val="00BB6F3F"/>
    <w:rsid w:val="00BB7673"/>
    <w:rsid w:val="00BC254D"/>
    <w:rsid w:val="00BC2978"/>
    <w:rsid w:val="00BC437E"/>
    <w:rsid w:val="00BC4A2F"/>
    <w:rsid w:val="00BD025C"/>
    <w:rsid w:val="00BD0792"/>
    <w:rsid w:val="00BD4714"/>
    <w:rsid w:val="00BE39B6"/>
    <w:rsid w:val="00BE47B7"/>
    <w:rsid w:val="00BE6438"/>
    <w:rsid w:val="00BE6E9D"/>
    <w:rsid w:val="00BF006E"/>
    <w:rsid w:val="00BF0941"/>
    <w:rsid w:val="00BF78F8"/>
    <w:rsid w:val="00C01091"/>
    <w:rsid w:val="00C01D6B"/>
    <w:rsid w:val="00C04E73"/>
    <w:rsid w:val="00C054A4"/>
    <w:rsid w:val="00C12CF3"/>
    <w:rsid w:val="00C12E31"/>
    <w:rsid w:val="00C2003F"/>
    <w:rsid w:val="00C27D94"/>
    <w:rsid w:val="00C30175"/>
    <w:rsid w:val="00C31DA2"/>
    <w:rsid w:val="00C36477"/>
    <w:rsid w:val="00C438C9"/>
    <w:rsid w:val="00C4452C"/>
    <w:rsid w:val="00C44B67"/>
    <w:rsid w:val="00C470BF"/>
    <w:rsid w:val="00C51385"/>
    <w:rsid w:val="00C56189"/>
    <w:rsid w:val="00C56F1E"/>
    <w:rsid w:val="00C603A1"/>
    <w:rsid w:val="00C627AD"/>
    <w:rsid w:val="00C66609"/>
    <w:rsid w:val="00C70AD5"/>
    <w:rsid w:val="00C7400A"/>
    <w:rsid w:val="00C7749F"/>
    <w:rsid w:val="00C80206"/>
    <w:rsid w:val="00C833F9"/>
    <w:rsid w:val="00C8365D"/>
    <w:rsid w:val="00C83C98"/>
    <w:rsid w:val="00C84B0F"/>
    <w:rsid w:val="00C84FD8"/>
    <w:rsid w:val="00C86620"/>
    <w:rsid w:val="00C868DD"/>
    <w:rsid w:val="00C90B00"/>
    <w:rsid w:val="00C90E03"/>
    <w:rsid w:val="00C914FB"/>
    <w:rsid w:val="00C923F7"/>
    <w:rsid w:val="00C94A20"/>
    <w:rsid w:val="00C9665A"/>
    <w:rsid w:val="00C96793"/>
    <w:rsid w:val="00CA124E"/>
    <w:rsid w:val="00CA1BDC"/>
    <w:rsid w:val="00CA1F85"/>
    <w:rsid w:val="00CA2D06"/>
    <w:rsid w:val="00CA5137"/>
    <w:rsid w:val="00CA718D"/>
    <w:rsid w:val="00CA7E38"/>
    <w:rsid w:val="00CB23B9"/>
    <w:rsid w:val="00CB523C"/>
    <w:rsid w:val="00CB7AAC"/>
    <w:rsid w:val="00CC054C"/>
    <w:rsid w:val="00CC25E4"/>
    <w:rsid w:val="00CC2C98"/>
    <w:rsid w:val="00CC4B48"/>
    <w:rsid w:val="00CD1A7C"/>
    <w:rsid w:val="00CD254B"/>
    <w:rsid w:val="00CD2566"/>
    <w:rsid w:val="00CD2742"/>
    <w:rsid w:val="00CD4BBC"/>
    <w:rsid w:val="00CD4D4E"/>
    <w:rsid w:val="00CE35B5"/>
    <w:rsid w:val="00CE428B"/>
    <w:rsid w:val="00CE668E"/>
    <w:rsid w:val="00CE6ACF"/>
    <w:rsid w:val="00CE743E"/>
    <w:rsid w:val="00CF0773"/>
    <w:rsid w:val="00CF39B3"/>
    <w:rsid w:val="00D02618"/>
    <w:rsid w:val="00D026AE"/>
    <w:rsid w:val="00D0344B"/>
    <w:rsid w:val="00D03777"/>
    <w:rsid w:val="00D04297"/>
    <w:rsid w:val="00D05160"/>
    <w:rsid w:val="00D067D7"/>
    <w:rsid w:val="00D115C0"/>
    <w:rsid w:val="00D11A95"/>
    <w:rsid w:val="00D12FFB"/>
    <w:rsid w:val="00D13C26"/>
    <w:rsid w:val="00D14D56"/>
    <w:rsid w:val="00D221B2"/>
    <w:rsid w:val="00D23D67"/>
    <w:rsid w:val="00D30EE5"/>
    <w:rsid w:val="00D31A01"/>
    <w:rsid w:val="00D31E5B"/>
    <w:rsid w:val="00D31FCE"/>
    <w:rsid w:val="00D33C50"/>
    <w:rsid w:val="00D34DB1"/>
    <w:rsid w:val="00D3710B"/>
    <w:rsid w:val="00D37A24"/>
    <w:rsid w:val="00D37AC9"/>
    <w:rsid w:val="00D4105E"/>
    <w:rsid w:val="00D43079"/>
    <w:rsid w:val="00D44279"/>
    <w:rsid w:val="00D44964"/>
    <w:rsid w:val="00D46D26"/>
    <w:rsid w:val="00D47BA3"/>
    <w:rsid w:val="00D47D89"/>
    <w:rsid w:val="00D5440E"/>
    <w:rsid w:val="00D57B29"/>
    <w:rsid w:val="00D61B9C"/>
    <w:rsid w:val="00D62684"/>
    <w:rsid w:val="00D641B2"/>
    <w:rsid w:val="00D6451D"/>
    <w:rsid w:val="00D653B7"/>
    <w:rsid w:val="00D65621"/>
    <w:rsid w:val="00D66055"/>
    <w:rsid w:val="00D77771"/>
    <w:rsid w:val="00D81A48"/>
    <w:rsid w:val="00D8536D"/>
    <w:rsid w:val="00D903C2"/>
    <w:rsid w:val="00D90F31"/>
    <w:rsid w:val="00D90F3C"/>
    <w:rsid w:val="00D93AAE"/>
    <w:rsid w:val="00DA1AB0"/>
    <w:rsid w:val="00DA6760"/>
    <w:rsid w:val="00DB1FB4"/>
    <w:rsid w:val="00DB3499"/>
    <w:rsid w:val="00DB4BE9"/>
    <w:rsid w:val="00DC0361"/>
    <w:rsid w:val="00DC0498"/>
    <w:rsid w:val="00DC1688"/>
    <w:rsid w:val="00DC1D19"/>
    <w:rsid w:val="00DC23FB"/>
    <w:rsid w:val="00DC35FA"/>
    <w:rsid w:val="00DC52A5"/>
    <w:rsid w:val="00DC5D7E"/>
    <w:rsid w:val="00DC623A"/>
    <w:rsid w:val="00DD01A7"/>
    <w:rsid w:val="00DD06D3"/>
    <w:rsid w:val="00DD07ED"/>
    <w:rsid w:val="00DD1D31"/>
    <w:rsid w:val="00DE1017"/>
    <w:rsid w:val="00DE1334"/>
    <w:rsid w:val="00DE1C47"/>
    <w:rsid w:val="00DE60AB"/>
    <w:rsid w:val="00DE7A19"/>
    <w:rsid w:val="00DF4467"/>
    <w:rsid w:val="00E00E4A"/>
    <w:rsid w:val="00E03584"/>
    <w:rsid w:val="00E065FB"/>
    <w:rsid w:val="00E06608"/>
    <w:rsid w:val="00E10162"/>
    <w:rsid w:val="00E11015"/>
    <w:rsid w:val="00E1130B"/>
    <w:rsid w:val="00E113E4"/>
    <w:rsid w:val="00E12015"/>
    <w:rsid w:val="00E130A6"/>
    <w:rsid w:val="00E1467F"/>
    <w:rsid w:val="00E167CF"/>
    <w:rsid w:val="00E219D0"/>
    <w:rsid w:val="00E2216F"/>
    <w:rsid w:val="00E228B7"/>
    <w:rsid w:val="00E22AB3"/>
    <w:rsid w:val="00E2342D"/>
    <w:rsid w:val="00E24532"/>
    <w:rsid w:val="00E25A09"/>
    <w:rsid w:val="00E26098"/>
    <w:rsid w:val="00E304CA"/>
    <w:rsid w:val="00E33261"/>
    <w:rsid w:val="00E3368F"/>
    <w:rsid w:val="00E34349"/>
    <w:rsid w:val="00E35023"/>
    <w:rsid w:val="00E359E6"/>
    <w:rsid w:val="00E35BC4"/>
    <w:rsid w:val="00E35DA8"/>
    <w:rsid w:val="00E407D2"/>
    <w:rsid w:val="00E43A3F"/>
    <w:rsid w:val="00E44D99"/>
    <w:rsid w:val="00E45D1D"/>
    <w:rsid w:val="00E468C2"/>
    <w:rsid w:val="00E5178E"/>
    <w:rsid w:val="00E54B89"/>
    <w:rsid w:val="00E5504F"/>
    <w:rsid w:val="00E55F34"/>
    <w:rsid w:val="00E70BF0"/>
    <w:rsid w:val="00E76BE3"/>
    <w:rsid w:val="00E8741B"/>
    <w:rsid w:val="00E9116A"/>
    <w:rsid w:val="00E925DB"/>
    <w:rsid w:val="00EA3CDF"/>
    <w:rsid w:val="00EA5D62"/>
    <w:rsid w:val="00EA5DE2"/>
    <w:rsid w:val="00EA729D"/>
    <w:rsid w:val="00EA7AB3"/>
    <w:rsid w:val="00EB0CF0"/>
    <w:rsid w:val="00EB41D2"/>
    <w:rsid w:val="00EB4390"/>
    <w:rsid w:val="00EB43E6"/>
    <w:rsid w:val="00EB6298"/>
    <w:rsid w:val="00EC087E"/>
    <w:rsid w:val="00EC2FBE"/>
    <w:rsid w:val="00ED1330"/>
    <w:rsid w:val="00ED2F1E"/>
    <w:rsid w:val="00ED3A89"/>
    <w:rsid w:val="00ED7DF3"/>
    <w:rsid w:val="00EE1E4A"/>
    <w:rsid w:val="00EF2A07"/>
    <w:rsid w:val="00EF3006"/>
    <w:rsid w:val="00EF3DBD"/>
    <w:rsid w:val="00EF4B9F"/>
    <w:rsid w:val="00EF656C"/>
    <w:rsid w:val="00EF7979"/>
    <w:rsid w:val="00F015B4"/>
    <w:rsid w:val="00F0594A"/>
    <w:rsid w:val="00F063B1"/>
    <w:rsid w:val="00F1040A"/>
    <w:rsid w:val="00F10EC4"/>
    <w:rsid w:val="00F1285D"/>
    <w:rsid w:val="00F14976"/>
    <w:rsid w:val="00F15953"/>
    <w:rsid w:val="00F177F0"/>
    <w:rsid w:val="00F20467"/>
    <w:rsid w:val="00F232F1"/>
    <w:rsid w:val="00F23ABA"/>
    <w:rsid w:val="00F256D4"/>
    <w:rsid w:val="00F266EE"/>
    <w:rsid w:val="00F27D2C"/>
    <w:rsid w:val="00F329DD"/>
    <w:rsid w:val="00F3301E"/>
    <w:rsid w:val="00F34D56"/>
    <w:rsid w:val="00F34D6D"/>
    <w:rsid w:val="00F4253E"/>
    <w:rsid w:val="00F43D28"/>
    <w:rsid w:val="00F448AA"/>
    <w:rsid w:val="00F50F6B"/>
    <w:rsid w:val="00F5715D"/>
    <w:rsid w:val="00F620D1"/>
    <w:rsid w:val="00F62545"/>
    <w:rsid w:val="00F625DC"/>
    <w:rsid w:val="00F62FA3"/>
    <w:rsid w:val="00F63F7E"/>
    <w:rsid w:val="00F655F8"/>
    <w:rsid w:val="00F722CC"/>
    <w:rsid w:val="00F73496"/>
    <w:rsid w:val="00F7466A"/>
    <w:rsid w:val="00F75F9A"/>
    <w:rsid w:val="00F81B29"/>
    <w:rsid w:val="00F824A1"/>
    <w:rsid w:val="00F87043"/>
    <w:rsid w:val="00F92E18"/>
    <w:rsid w:val="00FA3173"/>
    <w:rsid w:val="00FA4329"/>
    <w:rsid w:val="00FA4FD2"/>
    <w:rsid w:val="00FA52E4"/>
    <w:rsid w:val="00FA77E4"/>
    <w:rsid w:val="00FA7848"/>
    <w:rsid w:val="00FA7FED"/>
    <w:rsid w:val="00FB7E92"/>
    <w:rsid w:val="00FC1563"/>
    <w:rsid w:val="00FC1721"/>
    <w:rsid w:val="00FC2082"/>
    <w:rsid w:val="00FC796D"/>
    <w:rsid w:val="00FD13D7"/>
    <w:rsid w:val="00FD3B44"/>
    <w:rsid w:val="00FD5BDF"/>
    <w:rsid w:val="00FD6A7C"/>
    <w:rsid w:val="00FE224B"/>
    <w:rsid w:val="00FE2F1A"/>
    <w:rsid w:val="00FF0078"/>
    <w:rsid w:val="00FF33B8"/>
    <w:rsid w:val="00FF4D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243A4"/>
  <w14:defaultImageDpi w14:val="32767"/>
  <w15:chartTrackingRefBased/>
  <w15:docId w15:val="{F020DB39-F8A0-FE48-B76F-A2F4B89A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164E"/>
    <w:pPr>
      <w:spacing w:after="160" w:line="276" w:lineRule="auto"/>
    </w:pPr>
    <w:rPr>
      <w:rFonts w:ascii="Garamond" w:hAnsi="Garamond"/>
    </w:rPr>
  </w:style>
  <w:style w:type="paragraph" w:styleId="Rubrik1">
    <w:name w:val="heading 1"/>
    <w:basedOn w:val="Normal"/>
    <w:next w:val="Normal"/>
    <w:link w:val="Rubrik1Char"/>
    <w:uiPriority w:val="9"/>
    <w:qFormat/>
    <w:rsid w:val="000B3572"/>
    <w:pPr>
      <w:keepNext/>
      <w:keepLines/>
      <w:spacing w:before="300"/>
      <w:ind w:left="431" w:hanging="431"/>
      <w:outlineLvl w:val="0"/>
    </w:pPr>
    <w:rPr>
      <w:rFonts w:ascii="Arial Black" w:eastAsiaTheme="majorEastAsia" w:hAnsi="Arial Black" w:cstheme="majorBidi"/>
      <w:b/>
      <w:color w:val="000000" w:themeColor="text1"/>
      <w:sz w:val="28"/>
      <w:szCs w:val="32"/>
    </w:rPr>
  </w:style>
  <w:style w:type="paragraph" w:styleId="Rubrik2">
    <w:name w:val="heading 2"/>
    <w:basedOn w:val="Normal"/>
    <w:link w:val="Rubrik2Char"/>
    <w:uiPriority w:val="9"/>
    <w:qFormat/>
    <w:rsid w:val="00401BBB"/>
    <w:pPr>
      <w:spacing w:before="400" w:after="120"/>
      <w:ind w:left="720" w:hanging="720"/>
      <w:outlineLvl w:val="1"/>
    </w:pPr>
    <w:rPr>
      <w:rFonts w:ascii="Arial Black" w:hAnsi="Arial Black"/>
      <w:b/>
      <w:bCs/>
      <w:szCs w:val="36"/>
    </w:rPr>
  </w:style>
  <w:style w:type="paragraph" w:styleId="Rubrik3">
    <w:name w:val="heading 3"/>
    <w:basedOn w:val="Normal"/>
    <w:next w:val="Normal"/>
    <w:link w:val="Rubrik3Char"/>
    <w:uiPriority w:val="9"/>
    <w:unhideWhenUsed/>
    <w:qFormat/>
    <w:rsid w:val="00E065FB"/>
    <w:pPr>
      <w:keepNext/>
      <w:keepLines/>
      <w:spacing w:before="480" w:after="120"/>
      <w:ind w:left="578" w:hanging="578"/>
      <w:outlineLvl w:val="2"/>
    </w:pPr>
    <w:rPr>
      <w:rFonts w:ascii="Arial" w:eastAsiaTheme="majorEastAsia" w:hAnsi="Arial" w:cstheme="majorBidi"/>
      <w:b/>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3572"/>
    <w:rPr>
      <w:rFonts w:ascii="Arial Black" w:eastAsiaTheme="majorEastAsia" w:hAnsi="Arial Black" w:cstheme="majorBidi"/>
      <w:b/>
      <w:color w:val="000000" w:themeColor="text1"/>
      <w:sz w:val="28"/>
      <w:szCs w:val="32"/>
    </w:rPr>
  </w:style>
  <w:style w:type="table" w:styleId="Tabellrutnt">
    <w:name w:val="Table Grid"/>
    <w:basedOn w:val="Normaltabell"/>
    <w:uiPriority w:val="39"/>
    <w:rsid w:val="00DC5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5C4A7C"/>
    <w:pPr>
      <w:spacing w:before="100" w:beforeAutospacing="1" w:after="100" w:afterAutospacing="1"/>
    </w:pPr>
  </w:style>
  <w:style w:type="paragraph" w:styleId="Liststycke">
    <w:name w:val="List Paragraph"/>
    <w:basedOn w:val="Normal"/>
    <w:uiPriority w:val="34"/>
    <w:rsid w:val="000B55C6"/>
    <w:pPr>
      <w:ind w:left="720"/>
      <w:contextualSpacing/>
    </w:pPr>
  </w:style>
  <w:style w:type="character" w:customStyle="1" w:styleId="Rubrik2Char">
    <w:name w:val="Rubrik 2 Char"/>
    <w:basedOn w:val="Standardstycketeckensnitt"/>
    <w:link w:val="Rubrik2"/>
    <w:uiPriority w:val="9"/>
    <w:rsid w:val="00401BBB"/>
    <w:rPr>
      <w:rFonts w:ascii="Arial Black" w:hAnsi="Arial Black"/>
      <w:b/>
      <w:bCs/>
      <w:sz w:val="22"/>
      <w:szCs w:val="36"/>
    </w:rPr>
  </w:style>
  <w:style w:type="paragraph" w:customStyle="1" w:styleId="Normal1">
    <w:name w:val="Normal1"/>
    <w:basedOn w:val="Normal"/>
    <w:rsid w:val="006C7B61"/>
    <w:pPr>
      <w:spacing w:before="100" w:beforeAutospacing="1" w:after="100" w:afterAutospacing="1"/>
    </w:pPr>
  </w:style>
  <w:style w:type="paragraph" w:styleId="Brdtext">
    <w:name w:val="Body Text"/>
    <w:basedOn w:val="Normal"/>
    <w:link w:val="BrdtextChar"/>
    <w:uiPriority w:val="99"/>
    <w:semiHidden/>
    <w:unhideWhenUsed/>
    <w:rsid w:val="00304FBE"/>
    <w:pPr>
      <w:spacing w:after="120"/>
    </w:pPr>
  </w:style>
  <w:style w:type="character" w:customStyle="1" w:styleId="BrdtextChar">
    <w:name w:val="Brödtext Char"/>
    <w:basedOn w:val="Standardstycketeckensnitt"/>
    <w:link w:val="Brdtext"/>
    <w:uiPriority w:val="99"/>
    <w:semiHidden/>
    <w:rsid w:val="00304FBE"/>
    <w:rPr>
      <w:rFonts w:ascii="Times New Roman" w:eastAsia="Times New Roman" w:hAnsi="Times New Roman" w:cs="Times New Roman"/>
      <w:lang w:eastAsia="sv-SE"/>
    </w:rPr>
  </w:style>
  <w:style w:type="paragraph" w:customStyle="1" w:styleId="Exempel">
    <w:name w:val="Exempel"/>
    <w:basedOn w:val="Normal"/>
    <w:rsid w:val="003066E6"/>
    <w:pPr>
      <w:pBdr>
        <w:top w:val="single" w:sz="2" w:space="5" w:color="auto"/>
        <w:left w:val="single" w:sz="2" w:space="5" w:color="auto"/>
        <w:bottom w:val="single" w:sz="2" w:space="5" w:color="auto"/>
        <w:right w:val="single" w:sz="2" w:space="5" w:color="auto"/>
      </w:pBdr>
      <w:spacing w:before="240" w:after="360"/>
      <w:ind w:left="113" w:right="113"/>
      <w:outlineLvl w:val="0"/>
    </w:pPr>
    <w:rPr>
      <w:szCs w:val="22"/>
    </w:rPr>
  </w:style>
  <w:style w:type="paragraph" w:styleId="Sidfot">
    <w:name w:val="footer"/>
    <w:basedOn w:val="Normal"/>
    <w:link w:val="SidfotChar"/>
    <w:unhideWhenUsed/>
    <w:rsid w:val="004A301E"/>
    <w:pPr>
      <w:tabs>
        <w:tab w:val="center" w:pos="4536"/>
        <w:tab w:val="right" w:pos="9072"/>
      </w:tabs>
    </w:pPr>
  </w:style>
  <w:style w:type="character" w:customStyle="1" w:styleId="SidfotChar">
    <w:name w:val="Sidfot Char"/>
    <w:basedOn w:val="Standardstycketeckensnitt"/>
    <w:link w:val="Sidfot"/>
    <w:rsid w:val="004A301E"/>
    <w:rPr>
      <w:rFonts w:ascii="Times New Roman" w:eastAsia="Times New Roman" w:hAnsi="Times New Roman" w:cs="Times New Roman"/>
      <w:lang w:eastAsia="sv-SE"/>
    </w:rPr>
  </w:style>
  <w:style w:type="character" w:styleId="Sidnummer">
    <w:name w:val="page number"/>
    <w:basedOn w:val="Standardstycketeckensnitt"/>
    <w:uiPriority w:val="99"/>
    <w:unhideWhenUsed/>
    <w:rsid w:val="004A301E"/>
  </w:style>
  <w:style w:type="paragraph" w:styleId="Ballongtext">
    <w:name w:val="Balloon Text"/>
    <w:basedOn w:val="Normal"/>
    <w:link w:val="BallongtextChar"/>
    <w:uiPriority w:val="99"/>
    <w:semiHidden/>
    <w:unhideWhenUsed/>
    <w:rsid w:val="000C0AE1"/>
    <w:rPr>
      <w:sz w:val="18"/>
      <w:szCs w:val="18"/>
    </w:rPr>
  </w:style>
  <w:style w:type="character" w:customStyle="1" w:styleId="BallongtextChar">
    <w:name w:val="Ballongtext Char"/>
    <w:basedOn w:val="Standardstycketeckensnitt"/>
    <w:link w:val="Ballongtext"/>
    <w:uiPriority w:val="99"/>
    <w:semiHidden/>
    <w:rsid w:val="000C0AE1"/>
    <w:rPr>
      <w:rFonts w:ascii="Times New Roman" w:eastAsia="Times New Roman" w:hAnsi="Times New Roman" w:cs="Times New Roman"/>
      <w:sz w:val="18"/>
      <w:szCs w:val="18"/>
      <w:lang w:eastAsia="sv-SE"/>
    </w:rPr>
  </w:style>
  <w:style w:type="paragraph" w:styleId="Sidhuvud">
    <w:name w:val="header"/>
    <w:basedOn w:val="Normal"/>
    <w:link w:val="SidhuvudChar"/>
    <w:uiPriority w:val="99"/>
    <w:unhideWhenUsed/>
    <w:rsid w:val="00444959"/>
    <w:pPr>
      <w:tabs>
        <w:tab w:val="center" w:pos="4536"/>
        <w:tab w:val="right" w:pos="9072"/>
      </w:tabs>
    </w:pPr>
  </w:style>
  <w:style w:type="character" w:customStyle="1" w:styleId="SidhuvudChar">
    <w:name w:val="Sidhuvud Char"/>
    <w:basedOn w:val="Standardstycketeckensnitt"/>
    <w:link w:val="Sidhuvud"/>
    <w:uiPriority w:val="99"/>
    <w:rsid w:val="00444959"/>
    <w:rPr>
      <w:rFonts w:ascii="Times New Roman" w:eastAsia="Times New Roman" w:hAnsi="Times New Roman" w:cs="Times New Roman"/>
      <w:lang w:eastAsia="sv-SE"/>
    </w:rPr>
  </w:style>
  <w:style w:type="character" w:styleId="Hyperlnk">
    <w:name w:val="Hyperlink"/>
    <w:basedOn w:val="Standardstycketeckensnitt"/>
    <w:uiPriority w:val="99"/>
    <w:unhideWhenUsed/>
    <w:rsid w:val="009F3487"/>
    <w:rPr>
      <w:color w:val="0563C1" w:themeColor="hyperlink"/>
      <w:u w:val="single"/>
    </w:rPr>
  </w:style>
  <w:style w:type="character" w:styleId="Olstomnmnande">
    <w:name w:val="Unresolved Mention"/>
    <w:basedOn w:val="Standardstycketeckensnitt"/>
    <w:uiPriority w:val="99"/>
    <w:rsid w:val="009F3487"/>
    <w:rPr>
      <w:color w:val="605E5C"/>
      <w:shd w:val="clear" w:color="auto" w:fill="E1DFDD"/>
    </w:rPr>
  </w:style>
  <w:style w:type="paragraph" w:styleId="Rubrik">
    <w:name w:val="Title"/>
    <w:basedOn w:val="Normal"/>
    <w:next w:val="Normal"/>
    <w:link w:val="RubrikChar"/>
    <w:uiPriority w:val="10"/>
    <w:rsid w:val="00133727"/>
    <w:pPr>
      <w:spacing w:before="500"/>
      <w:ind w:left="431" w:hanging="431"/>
      <w:contextualSpacing/>
    </w:pPr>
    <w:rPr>
      <w:rFonts w:ascii="Arial Black" w:eastAsiaTheme="majorEastAsia" w:hAnsi="Arial Black" w:cstheme="majorBidi"/>
      <w:b/>
      <w:spacing w:val="-10"/>
      <w:kern w:val="28"/>
      <w:sz w:val="32"/>
      <w:szCs w:val="56"/>
    </w:rPr>
  </w:style>
  <w:style w:type="character" w:customStyle="1" w:styleId="RubrikChar">
    <w:name w:val="Rubrik Char"/>
    <w:basedOn w:val="Standardstycketeckensnitt"/>
    <w:link w:val="Rubrik"/>
    <w:uiPriority w:val="10"/>
    <w:rsid w:val="00133727"/>
    <w:rPr>
      <w:rFonts w:ascii="Arial Black" w:eastAsiaTheme="majorEastAsia" w:hAnsi="Arial Black" w:cstheme="majorBidi"/>
      <w:b/>
      <w:spacing w:val="-10"/>
      <w:kern w:val="28"/>
      <w:sz w:val="32"/>
      <w:szCs w:val="56"/>
      <w:lang w:eastAsia="sv-SE"/>
    </w:rPr>
  </w:style>
  <w:style w:type="character" w:customStyle="1" w:styleId="Rubrik3Char">
    <w:name w:val="Rubrik 3 Char"/>
    <w:basedOn w:val="Standardstycketeckensnitt"/>
    <w:link w:val="Rubrik3"/>
    <w:uiPriority w:val="9"/>
    <w:rsid w:val="00E065FB"/>
    <w:rPr>
      <w:rFonts w:ascii="Arial" w:eastAsiaTheme="majorEastAsia" w:hAnsi="Arial" w:cstheme="majorBidi"/>
      <w:b/>
      <w:color w:val="000000" w:themeColor="text1"/>
      <w:lang w:eastAsia="sv-SE"/>
    </w:rPr>
  </w:style>
  <w:style w:type="paragraph" w:styleId="Innehll1">
    <w:name w:val="toc 1"/>
    <w:basedOn w:val="Normal"/>
    <w:next w:val="Normal"/>
    <w:autoRedefine/>
    <w:uiPriority w:val="39"/>
    <w:unhideWhenUsed/>
    <w:rsid w:val="00A15AAD"/>
    <w:pPr>
      <w:spacing w:after="100" w:line="240" w:lineRule="auto"/>
    </w:pPr>
  </w:style>
  <w:style w:type="paragraph" w:styleId="Innehll2">
    <w:name w:val="toc 2"/>
    <w:basedOn w:val="Normal"/>
    <w:next w:val="Normal"/>
    <w:autoRedefine/>
    <w:uiPriority w:val="39"/>
    <w:unhideWhenUsed/>
    <w:rsid w:val="004F06A3"/>
    <w:pPr>
      <w:spacing w:after="100" w:line="240" w:lineRule="auto"/>
      <w:ind w:left="240"/>
    </w:pPr>
  </w:style>
  <w:style w:type="paragraph" w:styleId="Innehllsfrteckningsrubrik">
    <w:name w:val="TOC Heading"/>
    <w:basedOn w:val="Rubrik1"/>
    <w:next w:val="Normal"/>
    <w:uiPriority w:val="39"/>
    <w:unhideWhenUsed/>
    <w:qFormat/>
    <w:rsid w:val="00674A64"/>
    <w:pPr>
      <w:spacing w:before="480" w:after="0"/>
      <w:outlineLvl w:val="9"/>
    </w:pPr>
    <w:rPr>
      <w:b w:val="0"/>
      <w:bCs/>
      <w:szCs w:val="28"/>
      <w:lang w:eastAsia="sv-SE"/>
    </w:rPr>
  </w:style>
  <w:style w:type="paragraph" w:styleId="Innehll3">
    <w:name w:val="toc 3"/>
    <w:basedOn w:val="Normal"/>
    <w:next w:val="Normal"/>
    <w:autoRedefine/>
    <w:uiPriority w:val="39"/>
    <w:unhideWhenUsed/>
    <w:rsid w:val="004F06A3"/>
    <w:pPr>
      <w:spacing w:after="100" w:line="240" w:lineRule="auto"/>
      <w:ind w:left="480"/>
    </w:pPr>
  </w:style>
  <w:style w:type="paragraph" w:styleId="Underrubrik">
    <w:name w:val="Subtitle"/>
    <w:basedOn w:val="Normal"/>
    <w:next w:val="Normal"/>
    <w:link w:val="UnderrubrikChar"/>
    <w:uiPriority w:val="11"/>
    <w:qFormat/>
    <w:rsid w:val="005D0D17"/>
    <w:pPr>
      <w:numPr>
        <w:ilvl w:val="1"/>
      </w:numPr>
    </w:pPr>
    <w:rPr>
      <w:rFonts w:eastAsiaTheme="minorEastAsia"/>
      <w:b/>
      <w:sz w:val="34"/>
    </w:rPr>
  </w:style>
  <w:style w:type="character" w:customStyle="1" w:styleId="UnderrubrikChar">
    <w:name w:val="Underrubrik Char"/>
    <w:basedOn w:val="Standardstycketeckensnitt"/>
    <w:link w:val="Underrubrik"/>
    <w:uiPriority w:val="11"/>
    <w:rsid w:val="005D0D17"/>
    <w:rPr>
      <w:rFonts w:asciiTheme="majorHAnsi" w:eastAsiaTheme="minorEastAsia" w:hAnsiTheme="majorHAnsi"/>
      <w:b/>
      <w:sz w:val="34"/>
    </w:rPr>
  </w:style>
  <w:style w:type="paragraph" w:styleId="Innehll4">
    <w:name w:val="toc 4"/>
    <w:basedOn w:val="Normal"/>
    <w:next w:val="Normal"/>
    <w:autoRedefine/>
    <w:uiPriority w:val="39"/>
    <w:semiHidden/>
    <w:unhideWhenUsed/>
    <w:rsid w:val="004F06A3"/>
    <w:pPr>
      <w:spacing w:after="100"/>
      <w:ind w:left="660"/>
    </w:pPr>
  </w:style>
  <w:style w:type="paragraph" w:styleId="Innehll5">
    <w:name w:val="toc 5"/>
    <w:basedOn w:val="Normal"/>
    <w:next w:val="Normal"/>
    <w:autoRedefine/>
    <w:uiPriority w:val="39"/>
    <w:semiHidden/>
    <w:unhideWhenUsed/>
    <w:rsid w:val="004F06A3"/>
    <w:pPr>
      <w:spacing w:after="100"/>
      <w:ind w:left="880"/>
    </w:pPr>
  </w:style>
  <w:style w:type="paragraph" w:styleId="Innehll6">
    <w:name w:val="toc 6"/>
    <w:basedOn w:val="Normal"/>
    <w:next w:val="Normal"/>
    <w:autoRedefine/>
    <w:uiPriority w:val="39"/>
    <w:semiHidden/>
    <w:unhideWhenUsed/>
    <w:rsid w:val="004F06A3"/>
    <w:pPr>
      <w:spacing w:after="100"/>
      <w:ind w:left="1100"/>
    </w:pPr>
  </w:style>
  <w:style w:type="paragraph" w:styleId="Innehll7">
    <w:name w:val="toc 7"/>
    <w:basedOn w:val="Normal"/>
    <w:next w:val="Normal"/>
    <w:autoRedefine/>
    <w:uiPriority w:val="39"/>
    <w:semiHidden/>
    <w:unhideWhenUsed/>
    <w:rsid w:val="004F06A3"/>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373">
      <w:bodyDiv w:val="1"/>
      <w:marLeft w:val="0"/>
      <w:marRight w:val="0"/>
      <w:marTop w:val="0"/>
      <w:marBottom w:val="0"/>
      <w:divBdr>
        <w:top w:val="none" w:sz="0" w:space="0" w:color="auto"/>
        <w:left w:val="none" w:sz="0" w:space="0" w:color="auto"/>
        <w:bottom w:val="none" w:sz="0" w:space="0" w:color="auto"/>
        <w:right w:val="none" w:sz="0" w:space="0" w:color="auto"/>
      </w:divBdr>
    </w:div>
    <w:div w:id="17238576">
      <w:bodyDiv w:val="1"/>
      <w:marLeft w:val="0"/>
      <w:marRight w:val="0"/>
      <w:marTop w:val="0"/>
      <w:marBottom w:val="0"/>
      <w:divBdr>
        <w:top w:val="none" w:sz="0" w:space="0" w:color="auto"/>
        <w:left w:val="none" w:sz="0" w:space="0" w:color="auto"/>
        <w:bottom w:val="none" w:sz="0" w:space="0" w:color="auto"/>
        <w:right w:val="none" w:sz="0" w:space="0" w:color="auto"/>
      </w:divBdr>
    </w:div>
    <w:div w:id="100345617">
      <w:bodyDiv w:val="1"/>
      <w:marLeft w:val="0"/>
      <w:marRight w:val="0"/>
      <w:marTop w:val="0"/>
      <w:marBottom w:val="0"/>
      <w:divBdr>
        <w:top w:val="none" w:sz="0" w:space="0" w:color="auto"/>
        <w:left w:val="none" w:sz="0" w:space="0" w:color="auto"/>
        <w:bottom w:val="none" w:sz="0" w:space="0" w:color="auto"/>
        <w:right w:val="none" w:sz="0" w:space="0" w:color="auto"/>
      </w:divBdr>
      <w:divsChild>
        <w:div w:id="5448633">
          <w:marLeft w:val="0"/>
          <w:marRight w:val="0"/>
          <w:marTop w:val="0"/>
          <w:marBottom w:val="0"/>
          <w:divBdr>
            <w:top w:val="none" w:sz="0" w:space="0" w:color="auto"/>
            <w:left w:val="none" w:sz="0" w:space="0" w:color="auto"/>
            <w:bottom w:val="none" w:sz="0" w:space="0" w:color="auto"/>
            <w:right w:val="none" w:sz="0" w:space="0" w:color="auto"/>
          </w:divBdr>
          <w:divsChild>
            <w:div w:id="1665427850">
              <w:marLeft w:val="0"/>
              <w:marRight w:val="0"/>
              <w:marTop w:val="0"/>
              <w:marBottom w:val="0"/>
              <w:divBdr>
                <w:top w:val="none" w:sz="0" w:space="0" w:color="auto"/>
                <w:left w:val="none" w:sz="0" w:space="0" w:color="auto"/>
                <w:bottom w:val="none" w:sz="0" w:space="0" w:color="auto"/>
                <w:right w:val="none" w:sz="0" w:space="0" w:color="auto"/>
              </w:divBdr>
              <w:divsChild>
                <w:div w:id="17643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6988">
      <w:bodyDiv w:val="1"/>
      <w:marLeft w:val="0"/>
      <w:marRight w:val="0"/>
      <w:marTop w:val="0"/>
      <w:marBottom w:val="0"/>
      <w:divBdr>
        <w:top w:val="none" w:sz="0" w:space="0" w:color="auto"/>
        <w:left w:val="none" w:sz="0" w:space="0" w:color="auto"/>
        <w:bottom w:val="none" w:sz="0" w:space="0" w:color="auto"/>
        <w:right w:val="none" w:sz="0" w:space="0" w:color="auto"/>
      </w:divBdr>
    </w:div>
    <w:div w:id="184448407">
      <w:bodyDiv w:val="1"/>
      <w:marLeft w:val="0"/>
      <w:marRight w:val="0"/>
      <w:marTop w:val="0"/>
      <w:marBottom w:val="0"/>
      <w:divBdr>
        <w:top w:val="none" w:sz="0" w:space="0" w:color="auto"/>
        <w:left w:val="none" w:sz="0" w:space="0" w:color="auto"/>
        <w:bottom w:val="none" w:sz="0" w:space="0" w:color="auto"/>
        <w:right w:val="none" w:sz="0" w:space="0" w:color="auto"/>
      </w:divBdr>
      <w:divsChild>
        <w:div w:id="1929725400">
          <w:marLeft w:val="0"/>
          <w:marRight w:val="0"/>
          <w:marTop w:val="0"/>
          <w:marBottom w:val="0"/>
          <w:divBdr>
            <w:top w:val="none" w:sz="0" w:space="0" w:color="auto"/>
            <w:left w:val="none" w:sz="0" w:space="0" w:color="auto"/>
            <w:bottom w:val="none" w:sz="0" w:space="0" w:color="auto"/>
            <w:right w:val="none" w:sz="0" w:space="0" w:color="auto"/>
          </w:divBdr>
          <w:divsChild>
            <w:div w:id="1836526364">
              <w:marLeft w:val="0"/>
              <w:marRight w:val="0"/>
              <w:marTop w:val="0"/>
              <w:marBottom w:val="0"/>
              <w:divBdr>
                <w:top w:val="none" w:sz="0" w:space="0" w:color="auto"/>
                <w:left w:val="none" w:sz="0" w:space="0" w:color="auto"/>
                <w:bottom w:val="none" w:sz="0" w:space="0" w:color="auto"/>
                <w:right w:val="none" w:sz="0" w:space="0" w:color="auto"/>
              </w:divBdr>
              <w:divsChild>
                <w:div w:id="10145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4467">
      <w:bodyDiv w:val="1"/>
      <w:marLeft w:val="0"/>
      <w:marRight w:val="0"/>
      <w:marTop w:val="0"/>
      <w:marBottom w:val="0"/>
      <w:divBdr>
        <w:top w:val="none" w:sz="0" w:space="0" w:color="auto"/>
        <w:left w:val="none" w:sz="0" w:space="0" w:color="auto"/>
        <w:bottom w:val="none" w:sz="0" w:space="0" w:color="auto"/>
        <w:right w:val="none" w:sz="0" w:space="0" w:color="auto"/>
      </w:divBdr>
    </w:div>
    <w:div w:id="232937692">
      <w:bodyDiv w:val="1"/>
      <w:marLeft w:val="0"/>
      <w:marRight w:val="0"/>
      <w:marTop w:val="0"/>
      <w:marBottom w:val="0"/>
      <w:divBdr>
        <w:top w:val="none" w:sz="0" w:space="0" w:color="auto"/>
        <w:left w:val="none" w:sz="0" w:space="0" w:color="auto"/>
        <w:bottom w:val="none" w:sz="0" w:space="0" w:color="auto"/>
        <w:right w:val="none" w:sz="0" w:space="0" w:color="auto"/>
      </w:divBdr>
      <w:divsChild>
        <w:div w:id="1363243266">
          <w:marLeft w:val="0"/>
          <w:marRight w:val="0"/>
          <w:marTop w:val="0"/>
          <w:marBottom w:val="0"/>
          <w:divBdr>
            <w:top w:val="none" w:sz="0" w:space="0" w:color="auto"/>
            <w:left w:val="none" w:sz="0" w:space="0" w:color="auto"/>
            <w:bottom w:val="none" w:sz="0" w:space="0" w:color="auto"/>
            <w:right w:val="none" w:sz="0" w:space="0" w:color="auto"/>
          </w:divBdr>
          <w:divsChild>
            <w:div w:id="1675493745">
              <w:marLeft w:val="0"/>
              <w:marRight w:val="0"/>
              <w:marTop w:val="0"/>
              <w:marBottom w:val="0"/>
              <w:divBdr>
                <w:top w:val="none" w:sz="0" w:space="0" w:color="auto"/>
                <w:left w:val="none" w:sz="0" w:space="0" w:color="auto"/>
                <w:bottom w:val="none" w:sz="0" w:space="0" w:color="auto"/>
                <w:right w:val="none" w:sz="0" w:space="0" w:color="auto"/>
              </w:divBdr>
              <w:divsChild>
                <w:div w:id="20889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5993">
      <w:bodyDiv w:val="1"/>
      <w:marLeft w:val="0"/>
      <w:marRight w:val="0"/>
      <w:marTop w:val="0"/>
      <w:marBottom w:val="0"/>
      <w:divBdr>
        <w:top w:val="none" w:sz="0" w:space="0" w:color="auto"/>
        <w:left w:val="none" w:sz="0" w:space="0" w:color="auto"/>
        <w:bottom w:val="none" w:sz="0" w:space="0" w:color="auto"/>
        <w:right w:val="none" w:sz="0" w:space="0" w:color="auto"/>
      </w:divBdr>
    </w:div>
    <w:div w:id="342901436">
      <w:bodyDiv w:val="1"/>
      <w:marLeft w:val="0"/>
      <w:marRight w:val="0"/>
      <w:marTop w:val="0"/>
      <w:marBottom w:val="0"/>
      <w:divBdr>
        <w:top w:val="none" w:sz="0" w:space="0" w:color="auto"/>
        <w:left w:val="none" w:sz="0" w:space="0" w:color="auto"/>
        <w:bottom w:val="none" w:sz="0" w:space="0" w:color="auto"/>
        <w:right w:val="none" w:sz="0" w:space="0" w:color="auto"/>
      </w:divBdr>
    </w:div>
    <w:div w:id="344788669">
      <w:bodyDiv w:val="1"/>
      <w:marLeft w:val="0"/>
      <w:marRight w:val="0"/>
      <w:marTop w:val="0"/>
      <w:marBottom w:val="0"/>
      <w:divBdr>
        <w:top w:val="none" w:sz="0" w:space="0" w:color="auto"/>
        <w:left w:val="none" w:sz="0" w:space="0" w:color="auto"/>
        <w:bottom w:val="none" w:sz="0" w:space="0" w:color="auto"/>
        <w:right w:val="none" w:sz="0" w:space="0" w:color="auto"/>
      </w:divBdr>
    </w:div>
    <w:div w:id="381056239">
      <w:bodyDiv w:val="1"/>
      <w:marLeft w:val="0"/>
      <w:marRight w:val="0"/>
      <w:marTop w:val="0"/>
      <w:marBottom w:val="0"/>
      <w:divBdr>
        <w:top w:val="none" w:sz="0" w:space="0" w:color="auto"/>
        <w:left w:val="none" w:sz="0" w:space="0" w:color="auto"/>
        <w:bottom w:val="none" w:sz="0" w:space="0" w:color="auto"/>
        <w:right w:val="none" w:sz="0" w:space="0" w:color="auto"/>
      </w:divBdr>
    </w:div>
    <w:div w:id="410156514">
      <w:bodyDiv w:val="1"/>
      <w:marLeft w:val="0"/>
      <w:marRight w:val="0"/>
      <w:marTop w:val="0"/>
      <w:marBottom w:val="0"/>
      <w:divBdr>
        <w:top w:val="none" w:sz="0" w:space="0" w:color="auto"/>
        <w:left w:val="none" w:sz="0" w:space="0" w:color="auto"/>
        <w:bottom w:val="none" w:sz="0" w:space="0" w:color="auto"/>
        <w:right w:val="none" w:sz="0" w:space="0" w:color="auto"/>
      </w:divBdr>
    </w:div>
    <w:div w:id="445124117">
      <w:bodyDiv w:val="1"/>
      <w:marLeft w:val="0"/>
      <w:marRight w:val="0"/>
      <w:marTop w:val="0"/>
      <w:marBottom w:val="0"/>
      <w:divBdr>
        <w:top w:val="none" w:sz="0" w:space="0" w:color="auto"/>
        <w:left w:val="none" w:sz="0" w:space="0" w:color="auto"/>
        <w:bottom w:val="none" w:sz="0" w:space="0" w:color="auto"/>
        <w:right w:val="none" w:sz="0" w:space="0" w:color="auto"/>
      </w:divBdr>
    </w:div>
    <w:div w:id="488060530">
      <w:bodyDiv w:val="1"/>
      <w:marLeft w:val="0"/>
      <w:marRight w:val="0"/>
      <w:marTop w:val="0"/>
      <w:marBottom w:val="0"/>
      <w:divBdr>
        <w:top w:val="none" w:sz="0" w:space="0" w:color="auto"/>
        <w:left w:val="none" w:sz="0" w:space="0" w:color="auto"/>
        <w:bottom w:val="none" w:sz="0" w:space="0" w:color="auto"/>
        <w:right w:val="none" w:sz="0" w:space="0" w:color="auto"/>
      </w:divBdr>
    </w:div>
    <w:div w:id="536888916">
      <w:bodyDiv w:val="1"/>
      <w:marLeft w:val="0"/>
      <w:marRight w:val="0"/>
      <w:marTop w:val="0"/>
      <w:marBottom w:val="0"/>
      <w:divBdr>
        <w:top w:val="none" w:sz="0" w:space="0" w:color="auto"/>
        <w:left w:val="none" w:sz="0" w:space="0" w:color="auto"/>
        <w:bottom w:val="none" w:sz="0" w:space="0" w:color="auto"/>
        <w:right w:val="none" w:sz="0" w:space="0" w:color="auto"/>
      </w:divBdr>
    </w:div>
    <w:div w:id="559440492">
      <w:bodyDiv w:val="1"/>
      <w:marLeft w:val="0"/>
      <w:marRight w:val="0"/>
      <w:marTop w:val="0"/>
      <w:marBottom w:val="0"/>
      <w:divBdr>
        <w:top w:val="none" w:sz="0" w:space="0" w:color="auto"/>
        <w:left w:val="none" w:sz="0" w:space="0" w:color="auto"/>
        <w:bottom w:val="none" w:sz="0" w:space="0" w:color="auto"/>
        <w:right w:val="none" w:sz="0" w:space="0" w:color="auto"/>
      </w:divBdr>
      <w:divsChild>
        <w:div w:id="2087729070">
          <w:marLeft w:val="965"/>
          <w:marRight w:val="0"/>
          <w:marTop w:val="96"/>
          <w:marBottom w:val="0"/>
          <w:divBdr>
            <w:top w:val="none" w:sz="0" w:space="0" w:color="auto"/>
            <w:left w:val="none" w:sz="0" w:space="0" w:color="auto"/>
            <w:bottom w:val="none" w:sz="0" w:space="0" w:color="auto"/>
            <w:right w:val="none" w:sz="0" w:space="0" w:color="auto"/>
          </w:divBdr>
        </w:div>
      </w:divsChild>
    </w:div>
    <w:div w:id="571426598">
      <w:bodyDiv w:val="1"/>
      <w:marLeft w:val="0"/>
      <w:marRight w:val="0"/>
      <w:marTop w:val="0"/>
      <w:marBottom w:val="0"/>
      <w:divBdr>
        <w:top w:val="none" w:sz="0" w:space="0" w:color="auto"/>
        <w:left w:val="none" w:sz="0" w:space="0" w:color="auto"/>
        <w:bottom w:val="none" w:sz="0" w:space="0" w:color="auto"/>
        <w:right w:val="none" w:sz="0" w:space="0" w:color="auto"/>
      </w:divBdr>
    </w:div>
    <w:div w:id="571894822">
      <w:bodyDiv w:val="1"/>
      <w:marLeft w:val="0"/>
      <w:marRight w:val="0"/>
      <w:marTop w:val="0"/>
      <w:marBottom w:val="0"/>
      <w:divBdr>
        <w:top w:val="none" w:sz="0" w:space="0" w:color="auto"/>
        <w:left w:val="none" w:sz="0" w:space="0" w:color="auto"/>
        <w:bottom w:val="none" w:sz="0" w:space="0" w:color="auto"/>
        <w:right w:val="none" w:sz="0" w:space="0" w:color="auto"/>
      </w:divBdr>
    </w:div>
    <w:div w:id="605311453">
      <w:bodyDiv w:val="1"/>
      <w:marLeft w:val="0"/>
      <w:marRight w:val="0"/>
      <w:marTop w:val="0"/>
      <w:marBottom w:val="0"/>
      <w:divBdr>
        <w:top w:val="none" w:sz="0" w:space="0" w:color="auto"/>
        <w:left w:val="none" w:sz="0" w:space="0" w:color="auto"/>
        <w:bottom w:val="none" w:sz="0" w:space="0" w:color="auto"/>
        <w:right w:val="none" w:sz="0" w:space="0" w:color="auto"/>
      </w:divBdr>
    </w:div>
    <w:div w:id="708724908">
      <w:bodyDiv w:val="1"/>
      <w:marLeft w:val="0"/>
      <w:marRight w:val="0"/>
      <w:marTop w:val="0"/>
      <w:marBottom w:val="0"/>
      <w:divBdr>
        <w:top w:val="none" w:sz="0" w:space="0" w:color="auto"/>
        <w:left w:val="none" w:sz="0" w:space="0" w:color="auto"/>
        <w:bottom w:val="none" w:sz="0" w:space="0" w:color="auto"/>
        <w:right w:val="none" w:sz="0" w:space="0" w:color="auto"/>
      </w:divBdr>
    </w:div>
    <w:div w:id="709761664">
      <w:bodyDiv w:val="1"/>
      <w:marLeft w:val="0"/>
      <w:marRight w:val="0"/>
      <w:marTop w:val="0"/>
      <w:marBottom w:val="0"/>
      <w:divBdr>
        <w:top w:val="none" w:sz="0" w:space="0" w:color="auto"/>
        <w:left w:val="none" w:sz="0" w:space="0" w:color="auto"/>
        <w:bottom w:val="none" w:sz="0" w:space="0" w:color="auto"/>
        <w:right w:val="none" w:sz="0" w:space="0" w:color="auto"/>
      </w:divBdr>
    </w:div>
    <w:div w:id="732586738">
      <w:bodyDiv w:val="1"/>
      <w:marLeft w:val="0"/>
      <w:marRight w:val="0"/>
      <w:marTop w:val="0"/>
      <w:marBottom w:val="0"/>
      <w:divBdr>
        <w:top w:val="none" w:sz="0" w:space="0" w:color="auto"/>
        <w:left w:val="none" w:sz="0" w:space="0" w:color="auto"/>
        <w:bottom w:val="none" w:sz="0" w:space="0" w:color="auto"/>
        <w:right w:val="none" w:sz="0" w:space="0" w:color="auto"/>
      </w:divBdr>
      <w:divsChild>
        <w:div w:id="272791505">
          <w:marLeft w:val="0"/>
          <w:marRight w:val="0"/>
          <w:marTop w:val="0"/>
          <w:marBottom w:val="0"/>
          <w:divBdr>
            <w:top w:val="none" w:sz="0" w:space="0" w:color="auto"/>
            <w:left w:val="none" w:sz="0" w:space="0" w:color="auto"/>
            <w:bottom w:val="none" w:sz="0" w:space="0" w:color="auto"/>
            <w:right w:val="none" w:sz="0" w:space="0" w:color="auto"/>
          </w:divBdr>
          <w:divsChild>
            <w:div w:id="1345130768">
              <w:marLeft w:val="0"/>
              <w:marRight w:val="0"/>
              <w:marTop w:val="0"/>
              <w:marBottom w:val="0"/>
              <w:divBdr>
                <w:top w:val="none" w:sz="0" w:space="0" w:color="auto"/>
                <w:left w:val="none" w:sz="0" w:space="0" w:color="auto"/>
                <w:bottom w:val="none" w:sz="0" w:space="0" w:color="auto"/>
                <w:right w:val="none" w:sz="0" w:space="0" w:color="auto"/>
              </w:divBdr>
              <w:divsChild>
                <w:div w:id="333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3189">
      <w:bodyDiv w:val="1"/>
      <w:marLeft w:val="0"/>
      <w:marRight w:val="0"/>
      <w:marTop w:val="0"/>
      <w:marBottom w:val="0"/>
      <w:divBdr>
        <w:top w:val="none" w:sz="0" w:space="0" w:color="auto"/>
        <w:left w:val="none" w:sz="0" w:space="0" w:color="auto"/>
        <w:bottom w:val="none" w:sz="0" w:space="0" w:color="auto"/>
        <w:right w:val="none" w:sz="0" w:space="0" w:color="auto"/>
      </w:divBdr>
    </w:div>
    <w:div w:id="781149062">
      <w:bodyDiv w:val="1"/>
      <w:marLeft w:val="0"/>
      <w:marRight w:val="0"/>
      <w:marTop w:val="0"/>
      <w:marBottom w:val="0"/>
      <w:divBdr>
        <w:top w:val="none" w:sz="0" w:space="0" w:color="auto"/>
        <w:left w:val="none" w:sz="0" w:space="0" w:color="auto"/>
        <w:bottom w:val="none" w:sz="0" w:space="0" w:color="auto"/>
        <w:right w:val="none" w:sz="0" w:space="0" w:color="auto"/>
      </w:divBdr>
    </w:div>
    <w:div w:id="808981039">
      <w:bodyDiv w:val="1"/>
      <w:marLeft w:val="0"/>
      <w:marRight w:val="0"/>
      <w:marTop w:val="0"/>
      <w:marBottom w:val="0"/>
      <w:divBdr>
        <w:top w:val="none" w:sz="0" w:space="0" w:color="auto"/>
        <w:left w:val="none" w:sz="0" w:space="0" w:color="auto"/>
        <w:bottom w:val="none" w:sz="0" w:space="0" w:color="auto"/>
        <w:right w:val="none" w:sz="0" w:space="0" w:color="auto"/>
      </w:divBdr>
    </w:div>
    <w:div w:id="832255562">
      <w:bodyDiv w:val="1"/>
      <w:marLeft w:val="0"/>
      <w:marRight w:val="0"/>
      <w:marTop w:val="0"/>
      <w:marBottom w:val="0"/>
      <w:divBdr>
        <w:top w:val="none" w:sz="0" w:space="0" w:color="auto"/>
        <w:left w:val="none" w:sz="0" w:space="0" w:color="auto"/>
        <w:bottom w:val="none" w:sz="0" w:space="0" w:color="auto"/>
        <w:right w:val="none" w:sz="0" w:space="0" w:color="auto"/>
      </w:divBdr>
    </w:div>
    <w:div w:id="894702079">
      <w:bodyDiv w:val="1"/>
      <w:marLeft w:val="0"/>
      <w:marRight w:val="0"/>
      <w:marTop w:val="0"/>
      <w:marBottom w:val="0"/>
      <w:divBdr>
        <w:top w:val="none" w:sz="0" w:space="0" w:color="auto"/>
        <w:left w:val="none" w:sz="0" w:space="0" w:color="auto"/>
        <w:bottom w:val="none" w:sz="0" w:space="0" w:color="auto"/>
        <w:right w:val="none" w:sz="0" w:space="0" w:color="auto"/>
      </w:divBdr>
    </w:div>
    <w:div w:id="898708755">
      <w:bodyDiv w:val="1"/>
      <w:marLeft w:val="0"/>
      <w:marRight w:val="0"/>
      <w:marTop w:val="0"/>
      <w:marBottom w:val="0"/>
      <w:divBdr>
        <w:top w:val="none" w:sz="0" w:space="0" w:color="auto"/>
        <w:left w:val="none" w:sz="0" w:space="0" w:color="auto"/>
        <w:bottom w:val="none" w:sz="0" w:space="0" w:color="auto"/>
        <w:right w:val="none" w:sz="0" w:space="0" w:color="auto"/>
      </w:divBdr>
    </w:div>
    <w:div w:id="905143628">
      <w:bodyDiv w:val="1"/>
      <w:marLeft w:val="0"/>
      <w:marRight w:val="0"/>
      <w:marTop w:val="0"/>
      <w:marBottom w:val="0"/>
      <w:divBdr>
        <w:top w:val="none" w:sz="0" w:space="0" w:color="auto"/>
        <w:left w:val="none" w:sz="0" w:space="0" w:color="auto"/>
        <w:bottom w:val="none" w:sz="0" w:space="0" w:color="auto"/>
        <w:right w:val="none" w:sz="0" w:space="0" w:color="auto"/>
      </w:divBdr>
      <w:divsChild>
        <w:div w:id="125393704">
          <w:marLeft w:val="0"/>
          <w:marRight w:val="0"/>
          <w:marTop w:val="0"/>
          <w:marBottom w:val="0"/>
          <w:divBdr>
            <w:top w:val="none" w:sz="0" w:space="0" w:color="auto"/>
            <w:left w:val="none" w:sz="0" w:space="0" w:color="auto"/>
            <w:bottom w:val="none" w:sz="0" w:space="0" w:color="auto"/>
            <w:right w:val="none" w:sz="0" w:space="0" w:color="auto"/>
          </w:divBdr>
          <w:divsChild>
            <w:div w:id="2032686840">
              <w:marLeft w:val="0"/>
              <w:marRight w:val="0"/>
              <w:marTop w:val="0"/>
              <w:marBottom w:val="0"/>
              <w:divBdr>
                <w:top w:val="none" w:sz="0" w:space="0" w:color="auto"/>
                <w:left w:val="none" w:sz="0" w:space="0" w:color="auto"/>
                <w:bottom w:val="none" w:sz="0" w:space="0" w:color="auto"/>
                <w:right w:val="none" w:sz="0" w:space="0" w:color="auto"/>
              </w:divBdr>
              <w:divsChild>
                <w:div w:id="1200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80384">
      <w:bodyDiv w:val="1"/>
      <w:marLeft w:val="0"/>
      <w:marRight w:val="0"/>
      <w:marTop w:val="0"/>
      <w:marBottom w:val="0"/>
      <w:divBdr>
        <w:top w:val="none" w:sz="0" w:space="0" w:color="auto"/>
        <w:left w:val="none" w:sz="0" w:space="0" w:color="auto"/>
        <w:bottom w:val="none" w:sz="0" w:space="0" w:color="auto"/>
        <w:right w:val="none" w:sz="0" w:space="0" w:color="auto"/>
      </w:divBdr>
    </w:div>
    <w:div w:id="959607115">
      <w:bodyDiv w:val="1"/>
      <w:marLeft w:val="0"/>
      <w:marRight w:val="0"/>
      <w:marTop w:val="0"/>
      <w:marBottom w:val="0"/>
      <w:divBdr>
        <w:top w:val="none" w:sz="0" w:space="0" w:color="auto"/>
        <w:left w:val="none" w:sz="0" w:space="0" w:color="auto"/>
        <w:bottom w:val="none" w:sz="0" w:space="0" w:color="auto"/>
        <w:right w:val="none" w:sz="0" w:space="0" w:color="auto"/>
      </w:divBdr>
    </w:div>
    <w:div w:id="959651019">
      <w:bodyDiv w:val="1"/>
      <w:marLeft w:val="0"/>
      <w:marRight w:val="0"/>
      <w:marTop w:val="0"/>
      <w:marBottom w:val="0"/>
      <w:divBdr>
        <w:top w:val="none" w:sz="0" w:space="0" w:color="auto"/>
        <w:left w:val="none" w:sz="0" w:space="0" w:color="auto"/>
        <w:bottom w:val="none" w:sz="0" w:space="0" w:color="auto"/>
        <w:right w:val="none" w:sz="0" w:space="0" w:color="auto"/>
      </w:divBdr>
      <w:divsChild>
        <w:div w:id="1622348072">
          <w:marLeft w:val="0"/>
          <w:marRight w:val="0"/>
          <w:marTop w:val="0"/>
          <w:marBottom w:val="0"/>
          <w:divBdr>
            <w:top w:val="none" w:sz="0" w:space="0" w:color="auto"/>
            <w:left w:val="none" w:sz="0" w:space="0" w:color="auto"/>
            <w:bottom w:val="none" w:sz="0" w:space="0" w:color="auto"/>
            <w:right w:val="none" w:sz="0" w:space="0" w:color="auto"/>
          </w:divBdr>
          <w:divsChild>
            <w:div w:id="435178033">
              <w:marLeft w:val="0"/>
              <w:marRight w:val="0"/>
              <w:marTop w:val="0"/>
              <w:marBottom w:val="0"/>
              <w:divBdr>
                <w:top w:val="none" w:sz="0" w:space="0" w:color="auto"/>
                <w:left w:val="none" w:sz="0" w:space="0" w:color="auto"/>
                <w:bottom w:val="none" w:sz="0" w:space="0" w:color="auto"/>
                <w:right w:val="none" w:sz="0" w:space="0" w:color="auto"/>
              </w:divBdr>
              <w:divsChild>
                <w:div w:id="4785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39454">
      <w:bodyDiv w:val="1"/>
      <w:marLeft w:val="0"/>
      <w:marRight w:val="0"/>
      <w:marTop w:val="0"/>
      <w:marBottom w:val="0"/>
      <w:divBdr>
        <w:top w:val="none" w:sz="0" w:space="0" w:color="auto"/>
        <w:left w:val="none" w:sz="0" w:space="0" w:color="auto"/>
        <w:bottom w:val="none" w:sz="0" w:space="0" w:color="auto"/>
        <w:right w:val="none" w:sz="0" w:space="0" w:color="auto"/>
      </w:divBdr>
    </w:div>
    <w:div w:id="974918944">
      <w:bodyDiv w:val="1"/>
      <w:marLeft w:val="0"/>
      <w:marRight w:val="0"/>
      <w:marTop w:val="0"/>
      <w:marBottom w:val="0"/>
      <w:divBdr>
        <w:top w:val="none" w:sz="0" w:space="0" w:color="auto"/>
        <w:left w:val="none" w:sz="0" w:space="0" w:color="auto"/>
        <w:bottom w:val="none" w:sz="0" w:space="0" w:color="auto"/>
        <w:right w:val="none" w:sz="0" w:space="0" w:color="auto"/>
      </w:divBdr>
    </w:div>
    <w:div w:id="988630642">
      <w:bodyDiv w:val="1"/>
      <w:marLeft w:val="0"/>
      <w:marRight w:val="0"/>
      <w:marTop w:val="0"/>
      <w:marBottom w:val="0"/>
      <w:divBdr>
        <w:top w:val="none" w:sz="0" w:space="0" w:color="auto"/>
        <w:left w:val="none" w:sz="0" w:space="0" w:color="auto"/>
        <w:bottom w:val="none" w:sz="0" w:space="0" w:color="auto"/>
        <w:right w:val="none" w:sz="0" w:space="0" w:color="auto"/>
      </w:divBdr>
    </w:div>
    <w:div w:id="992755350">
      <w:bodyDiv w:val="1"/>
      <w:marLeft w:val="0"/>
      <w:marRight w:val="0"/>
      <w:marTop w:val="0"/>
      <w:marBottom w:val="0"/>
      <w:divBdr>
        <w:top w:val="none" w:sz="0" w:space="0" w:color="auto"/>
        <w:left w:val="none" w:sz="0" w:space="0" w:color="auto"/>
        <w:bottom w:val="none" w:sz="0" w:space="0" w:color="auto"/>
        <w:right w:val="none" w:sz="0" w:space="0" w:color="auto"/>
      </w:divBdr>
    </w:div>
    <w:div w:id="1100832734">
      <w:bodyDiv w:val="1"/>
      <w:marLeft w:val="0"/>
      <w:marRight w:val="0"/>
      <w:marTop w:val="0"/>
      <w:marBottom w:val="0"/>
      <w:divBdr>
        <w:top w:val="none" w:sz="0" w:space="0" w:color="auto"/>
        <w:left w:val="none" w:sz="0" w:space="0" w:color="auto"/>
        <w:bottom w:val="none" w:sz="0" w:space="0" w:color="auto"/>
        <w:right w:val="none" w:sz="0" w:space="0" w:color="auto"/>
      </w:divBdr>
    </w:div>
    <w:div w:id="1101299009">
      <w:bodyDiv w:val="1"/>
      <w:marLeft w:val="0"/>
      <w:marRight w:val="0"/>
      <w:marTop w:val="0"/>
      <w:marBottom w:val="0"/>
      <w:divBdr>
        <w:top w:val="none" w:sz="0" w:space="0" w:color="auto"/>
        <w:left w:val="none" w:sz="0" w:space="0" w:color="auto"/>
        <w:bottom w:val="none" w:sz="0" w:space="0" w:color="auto"/>
        <w:right w:val="none" w:sz="0" w:space="0" w:color="auto"/>
      </w:divBdr>
      <w:divsChild>
        <w:div w:id="1724019802">
          <w:marLeft w:val="0"/>
          <w:marRight w:val="0"/>
          <w:marTop w:val="0"/>
          <w:marBottom w:val="0"/>
          <w:divBdr>
            <w:top w:val="none" w:sz="0" w:space="0" w:color="auto"/>
            <w:left w:val="none" w:sz="0" w:space="0" w:color="auto"/>
            <w:bottom w:val="none" w:sz="0" w:space="0" w:color="auto"/>
            <w:right w:val="none" w:sz="0" w:space="0" w:color="auto"/>
          </w:divBdr>
          <w:divsChild>
            <w:div w:id="591085745">
              <w:marLeft w:val="0"/>
              <w:marRight w:val="0"/>
              <w:marTop w:val="0"/>
              <w:marBottom w:val="0"/>
              <w:divBdr>
                <w:top w:val="none" w:sz="0" w:space="0" w:color="auto"/>
                <w:left w:val="none" w:sz="0" w:space="0" w:color="auto"/>
                <w:bottom w:val="none" w:sz="0" w:space="0" w:color="auto"/>
                <w:right w:val="none" w:sz="0" w:space="0" w:color="auto"/>
              </w:divBdr>
              <w:divsChild>
                <w:div w:id="19295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71309">
      <w:bodyDiv w:val="1"/>
      <w:marLeft w:val="0"/>
      <w:marRight w:val="0"/>
      <w:marTop w:val="0"/>
      <w:marBottom w:val="0"/>
      <w:divBdr>
        <w:top w:val="none" w:sz="0" w:space="0" w:color="auto"/>
        <w:left w:val="none" w:sz="0" w:space="0" w:color="auto"/>
        <w:bottom w:val="none" w:sz="0" w:space="0" w:color="auto"/>
        <w:right w:val="none" w:sz="0" w:space="0" w:color="auto"/>
      </w:divBdr>
    </w:div>
    <w:div w:id="1133986265">
      <w:bodyDiv w:val="1"/>
      <w:marLeft w:val="0"/>
      <w:marRight w:val="0"/>
      <w:marTop w:val="0"/>
      <w:marBottom w:val="0"/>
      <w:divBdr>
        <w:top w:val="none" w:sz="0" w:space="0" w:color="auto"/>
        <w:left w:val="none" w:sz="0" w:space="0" w:color="auto"/>
        <w:bottom w:val="none" w:sz="0" w:space="0" w:color="auto"/>
        <w:right w:val="none" w:sz="0" w:space="0" w:color="auto"/>
      </w:divBdr>
    </w:div>
    <w:div w:id="1177958380">
      <w:bodyDiv w:val="1"/>
      <w:marLeft w:val="0"/>
      <w:marRight w:val="0"/>
      <w:marTop w:val="0"/>
      <w:marBottom w:val="0"/>
      <w:divBdr>
        <w:top w:val="none" w:sz="0" w:space="0" w:color="auto"/>
        <w:left w:val="none" w:sz="0" w:space="0" w:color="auto"/>
        <w:bottom w:val="none" w:sz="0" w:space="0" w:color="auto"/>
        <w:right w:val="none" w:sz="0" w:space="0" w:color="auto"/>
      </w:divBdr>
    </w:div>
    <w:div w:id="1183663017">
      <w:bodyDiv w:val="1"/>
      <w:marLeft w:val="0"/>
      <w:marRight w:val="0"/>
      <w:marTop w:val="0"/>
      <w:marBottom w:val="0"/>
      <w:divBdr>
        <w:top w:val="none" w:sz="0" w:space="0" w:color="auto"/>
        <w:left w:val="none" w:sz="0" w:space="0" w:color="auto"/>
        <w:bottom w:val="none" w:sz="0" w:space="0" w:color="auto"/>
        <w:right w:val="none" w:sz="0" w:space="0" w:color="auto"/>
      </w:divBdr>
    </w:div>
    <w:div w:id="1218279299">
      <w:bodyDiv w:val="1"/>
      <w:marLeft w:val="0"/>
      <w:marRight w:val="0"/>
      <w:marTop w:val="0"/>
      <w:marBottom w:val="0"/>
      <w:divBdr>
        <w:top w:val="none" w:sz="0" w:space="0" w:color="auto"/>
        <w:left w:val="none" w:sz="0" w:space="0" w:color="auto"/>
        <w:bottom w:val="none" w:sz="0" w:space="0" w:color="auto"/>
        <w:right w:val="none" w:sz="0" w:space="0" w:color="auto"/>
      </w:divBdr>
    </w:div>
    <w:div w:id="1234661379">
      <w:bodyDiv w:val="1"/>
      <w:marLeft w:val="0"/>
      <w:marRight w:val="0"/>
      <w:marTop w:val="0"/>
      <w:marBottom w:val="0"/>
      <w:divBdr>
        <w:top w:val="none" w:sz="0" w:space="0" w:color="auto"/>
        <w:left w:val="none" w:sz="0" w:space="0" w:color="auto"/>
        <w:bottom w:val="none" w:sz="0" w:space="0" w:color="auto"/>
        <w:right w:val="none" w:sz="0" w:space="0" w:color="auto"/>
      </w:divBdr>
    </w:div>
    <w:div w:id="1238788559">
      <w:bodyDiv w:val="1"/>
      <w:marLeft w:val="0"/>
      <w:marRight w:val="0"/>
      <w:marTop w:val="0"/>
      <w:marBottom w:val="0"/>
      <w:divBdr>
        <w:top w:val="none" w:sz="0" w:space="0" w:color="auto"/>
        <w:left w:val="none" w:sz="0" w:space="0" w:color="auto"/>
        <w:bottom w:val="none" w:sz="0" w:space="0" w:color="auto"/>
        <w:right w:val="none" w:sz="0" w:space="0" w:color="auto"/>
      </w:divBdr>
    </w:div>
    <w:div w:id="1264874395">
      <w:bodyDiv w:val="1"/>
      <w:marLeft w:val="0"/>
      <w:marRight w:val="0"/>
      <w:marTop w:val="0"/>
      <w:marBottom w:val="0"/>
      <w:divBdr>
        <w:top w:val="none" w:sz="0" w:space="0" w:color="auto"/>
        <w:left w:val="none" w:sz="0" w:space="0" w:color="auto"/>
        <w:bottom w:val="none" w:sz="0" w:space="0" w:color="auto"/>
        <w:right w:val="none" w:sz="0" w:space="0" w:color="auto"/>
      </w:divBdr>
    </w:div>
    <w:div w:id="1271350565">
      <w:bodyDiv w:val="1"/>
      <w:marLeft w:val="0"/>
      <w:marRight w:val="0"/>
      <w:marTop w:val="0"/>
      <w:marBottom w:val="0"/>
      <w:divBdr>
        <w:top w:val="none" w:sz="0" w:space="0" w:color="auto"/>
        <w:left w:val="none" w:sz="0" w:space="0" w:color="auto"/>
        <w:bottom w:val="none" w:sz="0" w:space="0" w:color="auto"/>
        <w:right w:val="none" w:sz="0" w:space="0" w:color="auto"/>
      </w:divBdr>
    </w:div>
    <w:div w:id="1279411444">
      <w:bodyDiv w:val="1"/>
      <w:marLeft w:val="0"/>
      <w:marRight w:val="0"/>
      <w:marTop w:val="0"/>
      <w:marBottom w:val="0"/>
      <w:divBdr>
        <w:top w:val="none" w:sz="0" w:space="0" w:color="auto"/>
        <w:left w:val="none" w:sz="0" w:space="0" w:color="auto"/>
        <w:bottom w:val="none" w:sz="0" w:space="0" w:color="auto"/>
        <w:right w:val="none" w:sz="0" w:space="0" w:color="auto"/>
      </w:divBdr>
    </w:div>
    <w:div w:id="1307514290">
      <w:bodyDiv w:val="1"/>
      <w:marLeft w:val="0"/>
      <w:marRight w:val="0"/>
      <w:marTop w:val="0"/>
      <w:marBottom w:val="0"/>
      <w:divBdr>
        <w:top w:val="none" w:sz="0" w:space="0" w:color="auto"/>
        <w:left w:val="none" w:sz="0" w:space="0" w:color="auto"/>
        <w:bottom w:val="none" w:sz="0" w:space="0" w:color="auto"/>
        <w:right w:val="none" w:sz="0" w:space="0" w:color="auto"/>
      </w:divBdr>
    </w:div>
    <w:div w:id="1347051176">
      <w:bodyDiv w:val="1"/>
      <w:marLeft w:val="0"/>
      <w:marRight w:val="0"/>
      <w:marTop w:val="0"/>
      <w:marBottom w:val="0"/>
      <w:divBdr>
        <w:top w:val="none" w:sz="0" w:space="0" w:color="auto"/>
        <w:left w:val="none" w:sz="0" w:space="0" w:color="auto"/>
        <w:bottom w:val="none" w:sz="0" w:space="0" w:color="auto"/>
        <w:right w:val="none" w:sz="0" w:space="0" w:color="auto"/>
      </w:divBdr>
    </w:div>
    <w:div w:id="1378042716">
      <w:bodyDiv w:val="1"/>
      <w:marLeft w:val="0"/>
      <w:marRight w:val="0"/>
      <w:marTop w:val="0"/>
      <w:marBottom w:val="0"/>
      <w:divBdr>
        <w:top w:val="none" w:sz="0" w:space="0" w:color="auto"/>
        <w:left w:val="none" w:sz="0" w:space="0" w:color="auto"/>
        <w:bottom w:val="none" w:sz="0" w:space="0" w:color="auto"/>
        <w:right w:val="none" w:sz="0" w:space="0" w:color="auto"/>
      </w:divBdr>
    </w:div>
    <w:div w:id="1384794964">
      <w:bodyDiv w:val="1"/>
      <w:marLeft w:val="0"/>
      <w:marRight w:val="0"/>
      <w:marTop w:val="0"/>
      <w:marBottom w:val="0"/>
      <w:divBdr>
        <w:top w:val="none" w:sz="0" w:space="0" w:color="auto"/>
        <w:left w:val="none" w:sz="0" w:space="0" w:color="auto"/>
        <w:bottom w:val="none" w:sz="0" w:space="0" w:color="auto"/>
        <w:right w:val="none" w:sz="0" w:space="0" w:color="auto"/>
      </w:divBdr>
      <w:divsChild>
        <w:div w:id="428965372">
          <w:marLeft w:val="0"/>
          <w:marRight w:val="0"/>
          <w:marTop w:val="0"/>
          <w:marBottom w:val="0"/>
          <w:divBdr>
            <w:top w:val="none" w:sz="0" w:space="0" w:color="auto"/>
            <w:left w:val="none" w:sz="0" w:space="0" w:color="auto"/>
            <w:bottom w:val="none" w:sz="0" w:space="0" w:color="auto"/>
            <w:right w:val="none" w:sz="0" w:space="0" w:color="auto"/>
          </w:divBdr>
          <w:divsChild>
            <w:div w:id="530456729">
              <w:marLeft w:val="0"/>
              <w:marRight w:val="0"/>
              <w:marTop w:val="0"/>
              <w:marBottom w:val="0"/>
              <w:divBdr>
                <w:top w:val="none" w:sz="0" w:space="0" w:color="auto"/>
                <w:left w:val="none" w:sz="0" w:space="0" w:color="auto"/>
                <w:bottom w:val="none" w:sz="0" w:space="0" w:color="auto"/>
                <w:right w:val="none" w:sz="0" w:space="0" w:color="auto"/>
              </w:divBdr>
              <w:divsChild>
                <w:div w:id="16011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5040">
      <w:bodyDiv w:val="1"/>
      <w:marLeft w:val="0"/>
      <w:marRight w:val="0"/>
      <w:marTop w:val="0"/>
      <w:marBottom w:val="0"/>
      <w:divBdr>
        <w:top w:val="none" w:sz="0" w:space="0" w:color="auto"/>
        <w:left w:val="none" w:sz="0" w:space="0" w:color="auto"/>
        <w:bottom w:val="none" w:sz="0" w:space="0" w:color="auto"/>
        <w:right w:val="none" w:sz="0" w:space="0" w:color="auto"/>
      </w:divBdr>
    </w:div>
    <w:div w:id="1485269572">
      <w:bodyDiv w:val="1"/>
      <w:marLeft w:val="0"/>
      <w:marRight w:val="0"/>
      <w:marTop w:val="0"/>
      <w:marBottom w:val="0"/>
      <w:divBdr>
        <w:top w:val="none" w:sz="0" w:space="0" w:color="auto"/>
        <w:left w:val="none" w:sz="0" w:space="0" w:color="auto"/>
        <w:bottom w:val="none" w:sz="0" w:space="0" w:color="auto"/>
        <w:right w:val="none" w:sz="0" w:space="0" w:color="auto"/>
      </w:divBdr>
    </w:div>
    <w:div w:id="1487435546">
      <w:bodyDiv w:val="1"/>
      <w:marLeft w:val="0"/>
      <w:marRight w:val="0"/>
      <w:marTop w:val="0"/>
      <w:marBottom w:val="0"/>
      <w:divBdr>
        <w:top w:val="none" w:sz="0" w:space="0" w:color="auto"/>
        <w:left w:val="none" w:sz="0" w:space="0" w:color="auto"/>
        <w:bottom w:val="none" w:sz="0" w:space="0" w:color="auto"/>
        <w:right w:val="none" w:sz="0" w:space="0" w:color="auto"/>
      </w:divBdr>
    </w:div>
    <w:div w:id="1498963447">
      <w:bodyDiv w:val="1"/>
      <w:marLeft w:val="0"/>
      <w:marRight w:val="0"/>
      <w:marTop w:val="0"/>
      <w:marBottom w:val="0"/>
      <w:divBdr>
        <w:top w:val="none" w:sz="0" w:space="0" w:color="auto"/>
        <w:left w:val="none" w:sz="0" w:space="0" w:color="auto"/>
        <w:bottom w:val="none" w:sz="0" w:space="0" w:color="auto"/>
        <w:right w:val="none" w:sz="0" w:space="0" w:color="auto"/>
      </w:divBdr>
      <w:divsChild>
        <w:div w:id="1119952804">
          <w:marLeft w:val="0"/>
          <w:marRight w:val="0"/>
          <w:marTop w:val="0"/>
          <w:marBottom w:val="0"/>
          <w:divBdr>
            <w:top w:val="none" w:sz="0" w:space="0" w:color="auto"/>
            <w:left w:val="none" w:sz="0" w:space="0" w:color="auto"/>
            <w:bottom w:val="none" w:sz="0" w:space="0" w:color="auto"/>
            <w:right w:val="none" w:sz="0" w:space="0" w:color="auto"/>
          </w:divBdr>
        </w:div>
      </w:divsChild>
    </w:div>
    <w:div w:id="1553469319">
      <w:bodyDiv w:val="1"/>
      <w:marLeft w:val="0"/>
      <w:marRight w:val="0"/>
      <w:marTop w:val="0"/>
      <w:marBottom w:val="0"/>
      <w:divBdr>
        <w:top w:val="none" w:sz="0" w:space="0" w:color="auto"/>
        <w:left w:val="none" w:sz="0" w:space="0" w:color="auto"/>
        <w:bottom w:val="none" w:sz="0" w:space="0" w:color="auto"/>
        <w:right w:val="none" w:sz="0" w:space="0" w:color="auto"/>
      </w:divBdr>
    </w:div>
    <w:div w:id="1605726164">
      <w:bodyDiv w:val="1"/>
      <w:marLeft w:val="0"/>
      <w:marRight w:val="0"/>
      <w:marTop w:val="0"/>
      <w:marBottom w:val="0"/>
      <w:divBdr>
        <w:top w:val="none" w:sz="0" w:space="0" w:color="auto"/>
        <w:left w:val="none" w:sz="0" w:space="0" w:color="auto"/>
        <w:bottom w:val="none" w:sz="0" w:space="0" w:color="auto"/>
        <w:right w:val="none" w:sz="0" w:space="0" w:color="auto"/>
      </w:divBdr>
    </w:div>
    <w:div w:id="1674533630">
      <w:bodyDiv w:val="1"/>
      <w:marLeft w:val="0"/>
      <w:marRight w:val="0"/>
      <w:marTop w:val="0"/>
      <w:marBottom w:val="0"/>
      <w:divBdr>
        <w:top w:val="none" w:sz="0" w:space="0" w:color="auto"/>
        <w:left w:val="none" w:sz="0" w:space="0" w:color="auto"/>
        <w:bottom w:val="none" w:sz="0" w:space="0" w:color="auto"/>
        <w:right w:val="none" w:sz="0" w:space="0" w:color="auto"/>
      </w:divBdr>
    </w:div>
    <w:div w:id="1711221831">
      <w:bodyDiv w:val="1"/>
      <w:marLeft w:val="0"/>
      <w:marRight w:val="0"/>
      <w:marTop w:val="0"/>
      <w:marBottom w:val="0"/>
      <w:divBdr>
        <w:top w:val="none" w:sz="0" w:space="0" w:color="auto"/>
        <w:left w:val="none" w:sz="0" w:space="0" w:color="auto"/>
        <w:bottom w:val="none" w:sz="0" w:space="0" w:color="auto"/>
        <w:right w:val="none" w:sz="0" w:space="0" w:color="auto"/>
      </w:divBdr>
    </w:div>
    <w:div w:id="1724134341">
      <w:bodyDiv w:val="1"/>
      <w:marLeft w:val="0"/>
      <w:marRight w:val="0"/>
      <w:marTop w:val="0"/>
      <w:marBottom w:val="0"/>
      <w:divBdr>
        <w:top w:val="none" w:sz="0" w:space="0" w:color="auto"/>
        <w:left w:val="none" w:sz="0" w:space="0" w:color="auto"/>
        <w:bottom w:val="none" w:sz="0" w:space="0" w:color="auto"/>
        <w:right w:val="none" w:sz="0" w:space="0" w:color="auto"/>
      </w:divBdr>
    </w:div>
    <w:div w:id="1736901945">
      <w:bodyDiv w:val="1"/>
      <w:marLeft w:val="0"/>
      <w:marRight w:val="0"/>
      <w:marTop w:val="0"/>
      <w:marBottom w:val="0"/>
      <w:divBdr>
        <w:top w:val="none" w:sz="0" w:space="0" w:color="auto"/>
        <w:left w:val="none" w:sz="0" w:space="0" w:color="auto"/>
        <w:bottom w:val="none" w:sz="0" w:space="0" w:color="auto"/>
        <w:right w:val="none" w:sz="0" w:space="0" w:color="auto"/>
      </w:divBdr>
    </w:div>
    <w:div w:id="1752660464">
      <w:bodyDiv w:val="1"/>
      <w:marLeft w:val="0"/>
      <w:marRight w:val="0"/>
      <w:marTop w:val="0"/>
      <w:marBottom w:val="0"/>
      <w:divBdr>
        <w:top w:val="none" w:sz="0" w:space="0" w:color="auto"/>
        <w:left w:val="none" w:sz="0" w:space="0" w:color="auto"/>
        <w:bottom w:val="none" w:sz="0" w:space="0" w:color="auto"/>
        <w:right w:val="none" w:sz="0" w:space="0" w:color="auto"/>
      </w:divBdr>
      <w:divsChild>
        <w:div w:id="1727532633">
          <w:marLeft w:val="0"/>
          <w:marRight w:val="0"/>
          <w:marTop w:val="0"/>
          <w:marBottom w:val="0"/>
          <w:divBdr>
            <w:top w:val="none" w:sz="0" w:space="0" w:color="auto"/>
            <w:left w:val="none" w:sz="0" w:space="0" w:color="auto"/>
            <w:bottom w:val="none" w:sz="0" w:space="0" w:color="auto"/>
            <w:right w:val="none" w:sz="0" w:space="0" w:color="auto"/>
          </w:divBdr>
          <w:divsChild>
            <w:div w:id="1745108495">
              <w:marLeft w:val="0"/>
              <w:marRight w:val="0"/>
              <w:marTop w:val="0"/>
              <w:marBottom w:val="0"/>
              <w:divBdr>
                <w:top w:val="none" w:sz="0" w:space="0" w:color="auto"/>
                <w:left w:val="none" w:sz="0" w:space="0" w:color="auto"/>
                <w:bottom w:val="none" w:sz="0" w:space="0" w:color="auto"/>
                <w:right w:val="none" w:sz="0" w:space="0" w:color="auto"/>
              </w:divBdr>
              <w:divsChild>
                <w:div w:id="21259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8446">
          <w:marLeft w:val="0"/>
          <w:marRight w:val="0"/>
          <w:marTop w:val="0"/>
          <w:marBottom w:val="0"/>
          <w:divBdr>
            <w:top w:val="none" w:sz="0" w:space="0" w:color="auto"/>
            <w:left w:val="none" w:sz="0" w:space="0" w:color="auto"/>
            <w:bottom w:val="none" w:sz="0" w:space="0" w:color="auto"/>
            <w:right w:val="none" w:sz="0" w:space="0" w:color="auto"/>
          </w:divBdr>
          <w:divsChild>
            <w:div w:id="2132017216">
              <w:marLeft w:val="0"/>
              <w:marRight w:val="0"/>
              <w:marTop w:val="0"/>
              <w:marBottom w:val="0"/>
              <w:divBdr>
                <w:top w:val="none" w:sz="0" w:space="0" w:color="auto"/>
                <w:left w:val="none" w:sz="0" w:space="0" w:color="auto"/>
                <w:bottom w:val="none" w:sz="0" w:space="0" w:color="auto"/>
                <w:right w:val="none" w:sz="0" w:space="0" w:color="auto"/>
              </w:divBdr>
              <w:divsChild>
                <w:div w:id="2078896353">
                  <w:marLeft w:val="0"/>
                  <w:marRight w:val="0"/>
                  <w:marTop w:val="0"/>
                  <w:marBottom w:val="0"/>
                  <w:divBdr>
                    <w:top w:val="none" w:sz="0" w:space="0" w:color="auto"/>
                    <w:left w:val="none" w:sz="0" w:space="0" w:color="auto"/>
                    <w:bottom w:val="none" w:sz="0" w:space="0" w:color="auto"/>
                    <w:right w:val="none" w:sz="0" w:space="0" w:color="auto"/>
                  </w:divBdr>
                </w:div>
              </w:divsChild>
            </w:div>
            <w:div w:id="1040200650">
              <w:marLeft w:val="0"/>
              <w:marRight w:val="0"/>
              <w:marTop w:val="0"/>
              <w:marBottom w:val="0"/>
              <w:divBdr>
                <w:top w:val="none" w:sz="0" w:space="0" w:color="auto"/>
                <w:left w:val="none" w:sz="0" w:space="0" w:color="auto"/>
                <w:bottom w:val="none" w:sz="0" w:space="0" w:color="auto"/>
                <w:right w:val="none" w:sz="0" w:space="0" w:color="auto"/>
              </w:divBdr>
              <w:divsChild>
                <w:div w:id="7134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2696">
      <w:bodyDiv w:val="1"/>
      <w:marLeft w:val="0"/>
      <w:marRight w:val="0"/>
      <w:marTop w:val="0"/>
      <w:marBottom w:val="0"/>
      <w:divBdr>
        <w:top w:val="none" w:sz="0" w:space="0" w:color="auto"/>
        <w:left w:val="none" w:sz="0" w:space="0" w:color="auto"/>
        <w:bottom w:val="none" w:sz="0" w:space="0" w:color="auto"/>
        <w:right w:val="none" w:sz="0" w:space="0" w:color="auto"/>
      </w:divBdr>
    </w:div>
    <w:div w:id="1768691490">
      <w:bodyDiv w:val="1"/>
      <w:marLeft w:val="0"/>
      <w:marRight w:val="0"/>
      <w:marTop w:val="0"/>
      <w:marBottom w:val="0"/>
      <w:divBdr>
        <w:top w:val="none" w:sz="0" w:space="0" w:color="auto"/>
        <w:left w:val="none" w:sz="0" w:space="0" w:color="auto"/>
        <w:bottom w:val="none" w:sz="0" w:space="0" w:color="auto"/>
        <w:right w:val="none" w:sz="0" w:space="0" w:color="auto"/>
      </w:divBdr>
    </w:div>
    <w:div w:id="1773236193">
      <w:bodyDiv w:val="1"/>
      <w:marLeft w:val="0"/>
      <w:marRight w:val="0"/>
      <w:marTop w:val="0"/>
      <w:marBottom w:val="0"/>
      <w:divBdr>
        <w:top w:val="none" w:sz="0" w:space="0" w:color="auto"/>
        <w:left w:val="none" w:sz="0" w:space="0" w:color="auto"/>
        <w:bottom w:val="none" w:sz="0" w:space="0" w:color="auto"/>
        <w:right w:val="none" w:sz="0" w:space="0" w:color="auto"/>
      </w:divBdr>
    </w:div>
    <w:div w:id="1804343454">
      <w:bodyDiv w:val="1"/>
      <w:marLeft w:val="0"/>
      <w:marRight w:val="0"/>
      <w:marTop w:val="0"/>
      <w:marBottom w:val="0"/>
      <w:divBdr>
        <w:top w:val="none" w:sz="0" w:space="0" w:color="auto"/>
        <w:left w:val="none" w:sz="0" w:space="0" w:color="auto"/>
        <w:bottom w:val="none" w:sz="0" w:space="0" w:color="auto"/>
        <w:right w:val="none" w:sz="0" w:space="0" w:color="auto"/>
      </w:divBdr>
    </w:div>
    <w:div w:id="1806309187">
      <w:bodyDiv w:val="1"/>
      <w:marLeft w:val="0"/>
      <w:marRight w:val="0"/>
      <w:marTop w:val="0"/>
      <w:marBottom w:val="0"/>
      <w:divBdr>
        <w:top w:val="none" w:sz="0" w:space="0" w:color="auto"/>
        <w:left w:val="none" w:sz="0" w:space="0" w:color="auto"/>
        <w:bottom w:val="none" w:sz="0" w:space="0" w:color="auto"/>
        <w:right w:val="none" w:sz="0" w:space="0" w:color="auto"/>
      </w:divBdr>
      <w:divsChild>
        <w:div w:id="1474367165">
          <w:marLeft w:val="0"/>
          <w:marRight w:val="0"/>
          <w:marTop w:val="0"/>
          <w:marBottom w:val="0"/>
          <w:divBdr>
            <w:top w:val="none" w:sz="0" w:space="0" w:color="auto"/>
            <w:left w:val="none" w:sz="0" w:space="0" w:color="auto"/>
            <w:bottom w:val="none" w:sz="0" w:space="0" w:color="auto"/>
            <w:right w:val="none" w:sz="0" w:space="0" w:color="auto"/>
          </w:divBdr>
          <w:divsChild>
            <w:div w:id="871923686">
              <w:marLeft w:val="0"/>
              <w:marRight w:val="0"/>
              <w:marTop w:val="0"/>
              <w:marBottom w:val="0"/>
              <w:divBdr>
                <w:top w:val="none" w:sz="0" w:space="0" w:color="auto"/>
                <w:left w:val="none" w:sz="0" w:space="0" w:color="auto"/>
                <w:bottom w:val="none" w:sz="0" w:space="0" w:color="auto"/>
                <w:right w:val="none" w:sz="0" w:space="0" w:color="auto"/>
              </w:divBdr>
              <w:divsChild>
                <w:div w:id="682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7336">
      <w:bodyDiv w:val="1"/>
      <w:marLeft w:val="0"/>
      <w:marRight w:val="0"/>
      <w:marTop w:val="0"/>
      <w:marBottom w:val="0"/>
      <w:divBdr>
        <w:top w:val="none" w:sz="0" w:space="0" w:color="auto"/>
        <w:left w:val="none" w:sz="0" w:space="0" w:color="auto"/>
        <w:bottom w:val="none" w:sz="0" w:space="0" w:color="auto"/>
        <w:right w:val="none" w:sz="0" w:space="0" w:color="auto"/>
      </w:divBdr>
    </w:div>
    <w:div w:id="1957249267">
      <w:bodyDiv w:val="1"/>
      <w:marLeft w:val="0"/>
      <w:marRight w:val="0"/>
      <w:marTop w:val="0"/>
      <w:marBottom w:val="0"/>
      <w:divBdr>
        <w:top w:val="none" w:sz="0" w:space="0" w:color="auto"/>
        <w:left w:val="none" w:sz="0" w:space="0" w:color="auto"/>
        <w:bottom w:val="none" w:sz="0" w:space="0" w:color="auto"/>
        <w:right w:val="none" w:sz="0" w:space="0" w:color="auto"/>
      </w:divBdr>
    </w:div>
    <w:div w:id="1999000003">
      <w:bodyDiv w:val="1"/>
      <w:marLeft w:val="0"/>
      <w:marRight w:val="0"/>
      <w:marTop w:val="0"/>
      <w:marBottom w:val="0"/>
      <w:divBdr>
        <w:top w:val="none" w:sz="0" w:space="0" w:color="auto"/>
        <w:left w:val="none" w:sz="0" w:space="0" w:color="auto"/>
        <w:bottom w:val="none" w:sz="0" w:space="0" w:color="auto"/>
        <w:right w:val="none" w:sz="0" w:space="0" w:color="auto"/>
      </w:divBdr>
      <w:divsChild>
        <w:div w:id="296298525">
          <w:marLeft w:val="547"/>
          <w:marRight w:val="0"/>
          <w:marTop w:val="0"/>
          <w:marBottom w:val="0"/>
          <w:divBdr>
            <w:top w:val="none" w:sz="0" w:space="0" w:color="auto"/>
            <w:left w:val="none" w:sz="0" w:space="0" w:color="auto"/>
            <w:bottom w:val="none" w:sz="0" w:space="0" w:color="auto"/>
            <w:right w:val="none" w:sz="0" w:space="0" w:color="auto"/>
          </w:divBdr>
        </w:div>
        <w:div w:id="1422944338">
          <w:marLeft w:val="547"/>
          <w:marRight w:val="0"/>
          <w:marTop w:val="0"/>
          <w:marBottom w:val="0"/>
          <w:divBdr>
            <w:top w:val="none" w:sz="0" w:space="0" w:color="auto"/>
            <w:left w:val="none" w:sz="0" w:space="0" w:color="auto"/>
            <w:bottom w:val="none" w:sz="0" w:space="0" w:color="auto"/>
            <w:right w:val="none" w:sz="0" w:space="0" w:color="auto"/>
          </w:divBdr>
        </w:div>
        <w:div w:id="680664549">
          <w:marLeft w:val="547"/>
          <w:marRight w:val="0"/>
          <w:marTop w:val="0"/>
          <w:marBottom w:val="0"/>
          <w:divBdr>
            <w:top w:val="none" w:sz="0" w:space="0" w:color="auto"/>
            <w:left w:val="none" w:sz="0" w:space="0" w:color="auto"/>
            <w:bottom w:val="none" w:sz="0" w:space="0" w:color="auto"/>
            <w:right w:val="none" w:sz="0" w:space="0" w:color="auto"/>
          </w:divBdr>
        </w:div>
        <w:div w:id="1302808489">
          <w:marLeft w:val="547"/>
          <w:marRight w:val="0"/>
          <w:marTop w:val="0"/>
          <w:marBottom w:val="0"/>
          <w:divBdr>
            <w:top w:val="none" w:sz="0" w:space="0" w:color="auto"/>
            <w:left w:val="none" w:sz="0" w:space="0" w:color="auto"/>
            <w:bottom w:val="none" w:sz="0" w:space="0" w:color="auto"/>
            <w:right w:val="none" w:sz="0" w:space="0" w:color="auto"/>
          </w:divBdr>
        </w:div>
        <w:div w:id="480074911">
          <w:marLeft w:val="547"/>
          <w:marRight w:val="0"/>
          <w:marTop w:val="0"/>
          <w:marBottom w:val="0"/>
          <w:divBdr>
            <w:top w:val="none" w:sz="0" w:space="0" w:color="auto"/>
            <w:left w:val="none" w:sz="0" w:space="0" w:color="auto"/>
            <w:bottom w:val="none" w:sz="0" w:space="0" w:color="auto"/>
            <w:right w:val="none" w:sz="0" w:space="0" w:color="auto"/>
          </w:divBdr>
        </w:div>
        <w:div w:id="458260307">
          <w:marLeft w:val="547"/>
          <w:marRight w:val="0"/>
          <w:marTop w:val="0"/>
          <w:marBottom w:val="0"/>
          <w:divBdr>
            <w:top w:val="none" w:sz="0" w:space="0" w:color="auto"/>
            <w:left w:val="none" w:sz="0" w:space="0" w:color="auto"/>
            <w:bottom w:val="none" w:sz="0" w:space="0" w:color="auto"/>
            <w:right w:val="none" w:sz="0" w:space="0" w:color="auto"/>
          </w:divBdr>
        </w:div>
        <w:div w:id="1598249312">
          <w:marLeft w:val="547"/>
          <w:marRight w:val="0"/>
          <w:marTop w:val="0"/>
          <w:marBottom w:val="0"/>
          <w:divBdr>
            <w:top w:val="none" w:sz="0" w:space="0" w:color="auto"/>
            <w:left w:val="none" w:sz="0" w:space="0" w:color="auto"/>
            <w:bottom w:val="none" w:sz="0" w:space="0" w:color="auto"/>
            <w:right w:val="none" w:sz="0" w:space="0" w:color="auto"/>
          </w:divBdr>
        </w:div>
        <w:div w:id="2093886590">
          <w:marLeft w:val="547"/>
          <w:marRight w:val="0"/>
          <w:marTop w:val="0"/>
          <w:marBottom w:val="0"/>
          <w:divBdr>
            <w:top w:val="none" w:sz="0" w:space="0" w:color="auto"/>
            <w:left w:val="none" w:sz="0" w:space="0" w:color="auto"/>
            <w:bottom w:val="none" w:sz="0" w:space="0" w:color="auto"/>
            <w:right w:val="none" w:sz="0" w:space="0" w:color="auto"/>
          </w:divBdr>
        </w:div>
      </w:divsChild>
    </w:div>
    <w:div w:id="2012833554">
      <w:bodyDiv w:val="1"/>
      <w:marLeft w:val="0"/>
      <w:marRight w:val="0"/>
      <w:marTop w:val="0"/>
      <w:marBottom w:val="0"/>
      <w:divBdr>
        <w:top w:val="none" w:sz="0" w:space="0" w:color="auto"/>
        <w:left w:val="none" w:sz="0" w:space="0" w:color="auto"/>
        <w:bottom w:val="none" w:sz="0" w:space="0" w:color="auto"/>
        <w:right w:val="none" w:sz="0" w:space="0" w:color="auto"/>
      </w:divBdr>
      <w:divsChild>
        <w:div w:id="1535653154">
          <w:marLeft w:val="0"/>
          <w:marRight w:val="0"/>
          <w:marTop w:val="0"/>
          <w:marBottom w:val="0"/>
          <w:divBdr>
            <w:top w:val="none" w:sz="0" w:space="0" w:color="auto"/>
            <w:left w:val="none" w:sz="0" w:space="0" w:color="auto"/>
            <w:bottom w:val="none" w:sz="0" w:space="0" w:color="auto"/>
            <w:right w:val="none" w:sz="0" w:space="0" w:color="auto"/>
          </w:divBdr>
          <w:divsChild>
            <w:div w:id="421998781">
              <w:marLeft w:val="0"/>
              <w:marRight w:val="0"/>
              <w:marTop w:val="0"/>
              <w:marBottom w:val="0"/>
              <w:divBdr>
                <w:top w:val="none" w:sz="0" w:space="0" w:color="auto"/>
                <w:left w:val="none" w:sz="0" w:space="0" w:color="auto"/>
                <w:bottom w:val="none" w:sz="0" w:space="0" w:color="auto"/>
                <w:right w:val="none" w:sz="0" w:space="0" w:color="auto"/>
              </w:divBdr>
              <w:divsChild>
                <w:div w:id="4220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54463">
      <w:bodyDiv w:val="1"/>
      <w:marLeft w:val="0"/>
      <w:marRight w:val="0"/>
      <w:marTop w:val="0"/>
      <w:marBottom w:val="0"/>
      <w:divBdr>
        <w:top w:val="none" w:sz="0" w:space="0" w:color="auto"/>
        <w:left w:val="none" w:sz="0" w:space="0" w:color="auto"/>
        <w:bottom w:val="none" w:sz="0" w:space="0" w:color="auto"/>
        <w:right w:val="none" w:sz="0" w:space="0" w:color="auto"/>
      </w:divBdr>
    </w:div>
    <w:div w:id="2030060571">
      <w:bodyDiv w:val="1"/>
      <w:marLeft w:val="0"/>
      <w:marRight w:val="0"/>
      <w:marTop w:val="0"/>
      <w:marBottom w:val="0"/>
      <w:divBdr>
        <w:top w:val="none" w:sz="0" w:space="0" w:color="auto"/>
        <w:left w:val="none" w:sz="0" w:space="0" w:color="auto"/>
        <w:bottom w:val="none" w:sz="0" w:space="0" w:color="auto"/>
        <w:right w:val="none" w:sz="0" w:space="0" w:color="auto"/>
      </w:divBdr>
    </w:div>
    <w:div w:id="2041515745">
      <w:bodyDiv w:val="1"/>
      <w:marLeft w:val="0"/>
      <w:marRight w:val="0"/>
      <w:marTop w:val="0"/>
      <w:marBottom w:val="0"/>
      <w:divBdr>
        <w:top w:val="none" w:sz="0" w:space="0" w:color="auto"/>
        <w:left w:val="none" w:sz="0" w:space="0" w:color="auto"/>
        <w:bottom w:val="none" w:sz="0" w:space="0" w:color="auto"/>
        <w:right w:val="none" w:sz="0" w:space="0" w:color="auto"/>
      </w:divBdr>
      <w:divsChild>
        <w:div w:id="1259828549">
          <w:marLeft w:val="0"/>
          <w:marRight w:val="0"/>
          <w:marTop w:val="0"/>
          <w:marBottom w:val="0"/>
          <w:divBdr>
            <w:top w:val="none" w:sz="0" w:space="0" w:color="auto"/>
            <w:left w:val="none" w:sz="0" w:space="0" w:color="auto"/>
            <w:bottom w:val="none" w:sz="0" w:space="0" w:color="auto"/>
            <w:right w:val="none" w:sz="0" w:space="0" w:color="auto"/>
          </w:divBdr>
          <w:divsChild>
            <w:div w:id="1522741557">
              <w:marLeft w:val="0"/>
              <w:marRight w:val="0"/>
              <w:marTop w:val="0"/>
              <w:marBottom w:val="0"/>
              <w:divBdr>
                <w:top w:val="none" w:sz="0" w:space="0" w:color="auto"/>
                <w:left w:val="none" w:sz="0" w:space="0" w:color="auto"/>
                <w:bottom w:val="none" w:sz="0" w:space="0" w:color="auto"/>
                <w:right w:val="none" w:sz="0" w:space="0" w:color="auto"/>
              </w:divBdr>
              <w:divsChild>
                <w:div w:id="6053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7473">
      <w:bodyDiv w:val="1"/>
      <w:marLeft w:val="0"/>
      <w:marRight w:val="0"/>
      <w:marTop w:val="0"/>
      <w:marBottom w:val="0"/>
      <w:divBdr>
        <w:top w:val="none" w:sz="0" w:space="0" w:color="auto"/>
        <w:left w:val="none" w:sz="0" w:space="0" w:color="auto"/>
        <w:bottom w:val="none" w:sz="0" w:space="0" w:color="auto"/>
        <w:right w:val="none" w:sz="0" w:space="0" w:color="auto"/>
      </w:divBdr>
    </w:div>
    <w:div w:id="2049723737">
      <w:bodyDiv w:val="1"/>
      <w:marLeft w:val="0"/>
      <w:marRight w:val="0"/>
      <w:marTop w:val="0"/>
      <w:marBottom w:val="0"/>
      <w:divBdr>
        <w:top w:val="none" w:sz="0" w:space="0" w:color="auto"/>
        <w:left w:val="none" w:sz="0" w:space="0" w:color="auto"/>
        <w:bottom w:val="none" w:sz="0" w:space="0" w:color="auto"/>
        <w:right w:val="none" w:sz="0" w:space="0" w:color="auto"/>
      </w:divBdr>
    </w:div>
    <w:div w:id="2078893080">
      <w:bodyDiv w:val="1"/>
      <w:marLeft w:val="0"/>
      <w:marRight w:val="0"/>
      <w:marTop w:val="0"/>
      <w:marBottom w:val="0"/>
      <w:divBdr>
        <w:top w:val="none" w:sz="0" w:space="0" w:color="auto"/>
        <w:left w:val="none" w:sz="0" w:space="0" w:color="auto"/>
        <w:bottom w:val="none" w:sz="0" w:space="0" w:color="auto"/>
        <w:right w:val="none" w:sz="0" w:space="0" w:color="auto"/>
      </w:divBdr>
    </w:div>
    <w:div w:id="2086682559">
      <w:bodyDiv w:val="1"/>
      <w:marLeft w:val="0"/>
      <w:marRight w:val="0"/>
      <w:marTop w:val="0"/>
      <w:marBottom w:val="0"/>
      <w:divBdr>
        <w:top w:val="none" w:sz="0" w:space="0" w:color="auto"/>
        <w:left w:val="none" w:sz="0" w:space="0" w:color="auto"/>
        <w:bottom w:val="none" w:sz="0" w:space="0" w:color="auto"/>
        <w:right w:val="none" w:sz="0" w:space="0" w:color="auto"/>
      </w:divBdr>
      <w:divsChild>
        <w:div w:id="1545754683">
          <w:marLeft w:val="0"/>
          <w:marRight w:val="0"/>
          <w:marTop w:val="0"/>
          <w:marBottom w:val="0"/>
          <w:divBdr>
            <w:top w:val="none" w:sz="0" w:space="0" w:color="auto"/>
            <w:left w:val="none" w:sz="0" w:space="0" w:color="auto"/>
            <w:bottom w:val="none" w:sz="0" w:space="0" w:color="auto"/>
            <w:right w:val="none" w:sz="0" w:space="0" w:color="auto"/>
          </w:divBdr>
          <w:divsChild>
            <w:div w:id="1706558300">
              <w:marLeft w:val="0"/>
              <w:marRight w:val="0"/>
              <w:marTop w:val="0"/>
              <w:marBottom w:val="0"/>
              <w:divBdr>
                <w:top w:val="none" w:sz="0" w:space="0" w:color="auto"/>
                <w:left w:val="none" w:sz="0" w:space="0" w:color="auto"/>
                <w:bottom w:val="none" w:sz="0" w:space="0" w:color="auto"/>
                <w:right w:val="none" w:sz="0" w:space="0" w:color="auto"/>
              </w:divBdr>
              <w:divsChild>
                <w:div w:id="18339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202x-xx-xx</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E2C2B4-0D87-1943-882A-AB1882B0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8985</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10659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Samverkansavtal – Gemensamt revisionskontor (2024-02-15)</dc:title>
  <dc:subject/>
  <dc:creator>Starev</dc:creator>
  <cp:keywords/>
  <dc:description/>
  <cp:lastModifiedBy>Nina Wiklander</cp:lastModifiedBy>
  <cp:revision>2</cp:revision>
  <cp:lastPrinted>2024-02-28T09:49:00Z</cp:lastPrinted>
  <dcterms:created xsi:type="dcterms:W3CDTF">2024-02-28T10:36:00Z</dcterms:created>
  <dcterms:modified xsi:type="dcterms:W3CDTF">2024-02-28T10:36:00Z</dcterms:modified>
  <cp:category/>
</cp:coreProperties>
</file>